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3" behindDoc="false" locked="false" layoutInCell="false" allowOverlap="true">
                <wp:simplePos x="0" y="0"/>
                <wp:positionH relativeFrom="column">
                  <wp:posOffset>-3072653</wp:posOffset>
                </wp:positionH>
                <wp:positionV relativeFrom="paragraph">
                  <wp:posOffset>-995045</wp:posOffset>
                </wp:positionV>
                <wp:extent cx="3566160" cy="10881359"/>
                <wp:effectExtent l="0" t="0" r="0" b="0"/>
                <wp:wrapNone/>
                <wp:docPr id="1026" name="Oval 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66160" cy="10881359"/>
                        </a:xfrm>
                        <a:prstGeom prst="ellipse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1026" filled="f" stroked="f" style="position:absolute;margin-left:-241.94pt;margin-top:-78.35pt;width:280.8pt;height:856.8pt;z-index:3;mso-position-horizontal-relative:text;mso-position-vertical-relative:text;mso-width-percent:0;mso-height-percent:0;mso-width-relative:page;mso-height-relative:page;mso-wrap-distance-left:0.0pt;mso-wrap-distance-right:0.0pt;visibility:visible;" o:allowincell="false">
                <v:stroke on="f"/>
                <v:fill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column">
                  <wp:posOffset>-662305</wp:posOffset>
                </wp:positionH>
                <wp:positionV relativeFrom="paragraph">
                  <wp:posOffset>-862330</wp:posOffset>
                </wp:positionV>
                <wp:extent cx="2708909" cy="1221740"/>
                <wp:effectExtent l="0" t="0" r="0" b="0"/>
                <wp:wrapNone/>
                <wp:docPr id="1027" name="Text Box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8909" cy="1221740"/>
                        </a:xfrm>
                        <a:prstGeom prst="rect"/>
                        <a:ln>
                          <a:noFill/>
                        </a:ln>
                      </wps:spPr>
                      <wps:txbx id="1027">
                        <w:txbxContent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</w:rPr>
                            </w:pPr>
                            <w:r>
                              <w:rPr>
                                <w:rFonts w:ascii="Times New Roman" w:cs="Times New Roman" w:hAnsi="Times New Roman" w:hint="c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</w:rPr>
                              <w:t xml:space="preserve">    </w:t>
                            </w:r>
                          </w:p>
                          <w:tbl>
                            <w:tblPr>
                              <w:tblOverlap w:val="never"/>
                              <w:tblW w:w="7845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7845"/>
                            </w:tblGrid>
                            <w:tr>
                              <w:trPr/>
                              <w:tc>
                                <w:tcPr>
                                  <w:tcW w:w="3686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suppressOverlap/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BOUDOUANI  IMENE</w:t>
                                  </w:r>
                                </w:p>
                              </w:tc>
                            </w:tr>
                            <w:tr>
                              <w:tblPrEx/>
                              <w:trPr/>
                              <w:tc>
                                <w:tcPr>
                                  <w:tcW w:w="3686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suppressOverlap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Lot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bouchebouk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villa N°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>
                              <w:tblPrEx/>
                              <w:trPr/>
                              <w:tc>
                                <w:tcPr>
                                  <w:tcW w:w="3686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suppressOverlap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Dely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Ibrahim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- 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Alger</w:t>
                                  </w:r>
                                </w:p>
                              </w:tc>
                            </w:tr>
                            <w:tr>
                              <w:tblPrEx/>
                              <w:trPr/>
                              <w:tc>
                                <w:tcPr>
                                  <w:tcW w:w="3686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suppressOverlap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/>
                              <w:trPr/>
                              <w:tc>
                                <w:tcPr>
                                  <w:tcW w:w="3686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suppressOverlap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Tél :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0549 41 86 54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/ 0698 84 10 19</w:t>
                                  </w:r>
                                </w:p>
                              </w:tc>
                            </w:tr>
                            <w:tr>
                              <w:tblPrEx/>
                              <w:trPr>
                                <w:trHeight w:val="389" w:hRule="atLeast"/>
                              </w:trPr>
                              <w:tc>
                                <w:tcPr>
                                  <w:tcW w:w="3686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suppressOverlap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Email : </w:t>
                                  </w:r>
                                  <w:r>
                                    <w:rPr/>
                                    <w:fldChar w:fldCharType="begin"/>
                                  </w:r>
                                  <w:r>
                                    <w:instrText xml:space="preserve"> HYPERLINK "mailto:imene.boudouani@gmail.com" </w:instrText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>
                                      <w:rStyle w:val="style85"/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imene.boudouani@gmail.com</w:t>
                                  </w:r>
                                  <w:r>
                                    <w:rPr/>
                                    <w:fldChar w:fldCharType="end"/>
                                  </w:r>
                                </w:p>
                                <w:p>
                                  <w:pPr>
                                    <w:pStyle w:val="style0"/>
                                    <w:suppressOverlap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>
                                  <w:pPr>
                                    <w:pStyle w:val="style6"/>
                                    <w:tabs>
                                      <w:tab w:val="left" w:leader="none" w:pos="851"/>
                                    </w:tabs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              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Marié, 02 enfants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Permis B </w:t>
                                  </w:r>
                                </w:p>
                                <w:p>
                                  <w:pPr>
                                    <w:pStyle w:val="style0"/>
                                    <w:suppressOverlap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</w:rPr>
                              <w:t xml:space="preserve">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7" filled="f" stroked="f" style="position:absolute;margin-left:-52.15pt;margin-top:-67.9pt;width:213.3pt;height:96.2pt;z-index:4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  <v:textbox inset="7.2pt,3.6pt,7.2pt,3.6pt">
                  <w:txbxContent>
                    <w:p>
                      <w:pPr>
                        <w:pStyle w:val="style0"/>
                        <w:rPr>
                          <w:rFonts w:ascii="Times New Roman" w:cs="Times New Roman" w:hAnsi="Times New Roman"/>
                        </w:rPr>
                      </w:pPr>
                      <w:r>
                        <w:rPr>
                          <w:rFonts w:ascii="Times New Roman" w:cs="Times New Roman" w:hAnsi="Times New Roman" w:hint="cs"/>
                        </w:rPr>
                        <w:t xml:space="preserve"> </w:t>
                      </w:r>
                      <w:r>
                        <w:rPr>
                          <w:rFonts w:ascii="Times New Roman" w:cs="Times New Roman" w:hAnsi="Times New Roman"/>
                        </w:rPr>
                        <w:t xml:space="preserve">    </w:t>
                      </w:r>
                    </w:p>
                    <w:tbl>
                      <w:tblPr>
                        <w:tblOverlap w:val="never"/>
                        <w:tblW w:w="7845" w:type="dxa"/>
                        <w:tblLook w:val="01E0" w:firstRow="1" w:lastRow="1" w:firstColumn="1" w:lastColumn="1" w:noHBand="0" w:noVBand="0"/>
                      </w:tblPr>
                      <w:tblGrid>
                        <w:gridCol w:w="7845"/>
                      </w:tblGrid>
                      <w:tr>
                        <w:trPr/>
                        <w:tc>
                          <w:tcPr>
                            <w:tcW w:w="3686" w:type="dxa"/>
                            <w:tcBorders/>
                          </w:tcPr>
                          <w:p>
                            <w:pPr>
                              <w:pStyle w:val="style0"/>
                              <w:suppressOverlap/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  <w:t>BOUDOUANI  IMENE</w:t>
                            </w:r>
                          </w:p>
                        </w:tc>
                      </w:tr>
                      <w:tr>
                        <w:tblPrEx/>
                        <w:trPr/>
                        <w:tc>
                          <w:tcPr>
                            <w:tcW w:w="3686" w:type="dxa"/>
                            <w:tcBorders/>
                          </w:tcPr>
                          <w:p>
                            <w:pPr>
                              <w:pStyle w:val="style0"/>
                              <w:suppressOverlap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Lot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bouchebouk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villa N°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22</w:t>
                            </w:r>
                          </w:p>
                        </w:tc>
                      </w:tr>
                      <w:tr>
                        <w:tblPrEx/>
                        <w:trPr/>
                        <w:tc>
                          <w:tcPr>
                            <w:tcW w:w="3686" w:type="dxa"/>
                            <w:tcBorders/>
                          </w:tcPr>
                          <w:p>
                            <w:pPr>
                              <w:pStyle w:val="style0"/>
                              <w:suppressOverlap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Dely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Ibrahim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- 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Alger</w:t>
                            </w:r>
                          </w:p>
                        </w:tc>
                      </w:tr>
                      <w:tr>
                        <w:tblPrEx/>
                        <w:trPr/>
                        <w:tc>
                          <w:tcPr>
                            <w:tcW w:w="3686" w:type="dxa"/>
                            <w:tcBorders/>
                          </w:tcPr>
                          <w:p>
                            <w:pPr>
                              <w:pStyle w:val="style0"/>
                              <w:suppressOverlap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>
                        <w:tblPrEx/>
                        <w:trPr/>
                        <w:tc>
                          <w:tcPr>
                            <w:tcW w:w="3686" w:type="dxa"/>
                            <w:tcBorders/>
                          </w:tcPr>
                          <w:p>
                            <w:pPr>
                              <w:pStyle w:val="style0"/>
                              <w:suppressOverlap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Tél :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0549 41 86 54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/ 0698 84 10 19</w:t>
                            </w:r>
                          </w:p>
                        </w:tc>
                      </w:tr>
                      <w:tr>
                        <w:tblPrEx/>
                        <w:trPr>
                          <w:trHeight w:val="389" w:hRule="atLeast"/>
                        </w:trPr>
                        <w:tc>
                          <w:tcPr>
                            <w:tcW w:w="3686" w:type="dxa"/>
                            <w:tcBorders/>
                          </w:tcPr>
                          <w:p>
                            <w:pPr>
                              <w:pStyle w:val="style0"/>
                              <w:suppressOverlap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Email :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 xml:space="preserve"> HYPERLINK "mailto:imene.boudouani@gmail.com" </w:instrText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>
                                <w:rStyle w:val="style85"/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imene.boudouani@gmail.com</w:t>
                            </w:r>
                            <w:r>
                              <w:rPr/>
                              <w:fldChar w:fldCharType="end"/>
                            </w:r>
                          </w:p>
                          <w:p>
                            <w:pPr>
                              <w:pStyle w:val="style0"/>
                              <w:suppressOverlap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6"/>
                              <w:tabs>
                                <w:tab w:val="left" w:leader="none" w:pos="851"/>
                              </w:tabs>
                              <w:jc w:val="center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Marié, 02 enfants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Permis B </w:t>
                            </w:r>
                          </w:p>
                          <w:p>
                            <w:pPr>
                              <w:pStyle w:val="style0"/>
                              <w:suppressOverlap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style0"/>
                        <w:rPr>
                          <w:rFonts w:ascii="Times New Roman" w:cs="Times New Roman" w:hAnsi="Times New Roman"/>
                        </w:rPr>
                      </w:pPr>
                      <w:r>
                        <w:rPr>
                          <w:rFonts w:ascii="Times New Roman" w:cs="Times New Roman" w:hAnsi="Times New Roman"/>
                        </w:rPr>
                        <w:t xml:space="preserve">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false" relativeHeight="10" behindDoc="false" locked="false" layoutInCell="true" allowOverlap="true">
                <wp:simplePos x="0" y="0"/>
                <wp:positionH relativeFrom="column">
                  <wp:posOffset>5138420</wp:posOffset>
                </wp:positionH>
                <wp:positionV relativeFrom="paragraph">
                  <wp:posOffset>-900428</wp:posOffset>
                </wp:positionV>
                <wp:extent cx="1266825" cy="1771650"/>
                <wp:effectExtent l="0" t="0" r="28575" b="19050"/>
                <wp:wrapNone/>
                <wp:docPr id="1028" name="Text Box 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6825" cy="1771650"/>
                        </a:xfrm>
                        <a:prstGeom prst="rect"/>
                        <a:solidFill>
                          <a:srgbClr val="ffffff"/>
                        </a:solidFill>
                        <a:ln cmpd="sng" cap="flat" w="9525">
                          <a:solidFill>
                            <a:srgbClr val="ffffff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28">
                        <w:txbxContent>
                          <w:p>
                            <w:pPr>
                              <w:pStyle w:val="style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>
                              <w:rPr>
                                <w:rFonts w:ascii="Baskerville Old Face" w:hAnsi="Baskerville Old Face"/>
                                <w:noProof/>
                                <w:spacing w:val="60"/>
                                <w:sz w:val="32"/>
                                <w:szCs w:val="32"/>
                              </w:rPr>
                              <w:drawing>
                                <wp:inline distL="0" distT="0" distB="0" distR="0">
                                  <wp:extent cx="1101090" cy="1247775"/>
                                  <wp:effectExtent l="0" t="0" r="3810" b="9525"/>
                                  <wp:docPr id="2049" name="Image 7"/>
                                  <wp:cNvGraphicFramePr>
                                    <a:graphicFrameLocks xmlns:a="http://schemas.openxmlformats.org/drawingml/2006/main" noChangeAspect="false" noSelect="false" noResize="false" noGrp="false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7"/>
                                          <pic:cNvPicPr/>
                                        </pic:nvPicPr>
                                        <pic:blipFill>
                                          <a:blip r:embed="rId2" cstate="print"/>
                                          <a:srcRect l="0" t="0" r="0" b="0"/>
                                          <a:stretch/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1101090" cy="1247775"/>
                                          </a:xfrm>
                                          <a:prstGeom prst="rect"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                          </w:t>
                            </w:r>
                          </w:p>
                          <w:p>
                            <w:pPr>
                              <w:pStyle w:val="style0"/>
                              <w:bidi/>
                              <w:rPr/>
                            </w:pP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8" fillcolor="white" stroked="t" style="position:absolute;margin-left:404.6pt;margin-top:-70.9pt;width:99.75pt;height:139.5pt;z-index:10;mso-position-horizontal-relative:text;mso-position-vertical-relative:text;mso-width-percent:0;mso-height-percent:0;mso-width-relative:page;mso-height-relative:page;mso-wrap-distance-left:0.0pt;mso-wrap-distance-right:0.0pt;visibility:visible;">
                <v:stroke joinstyle="miter" color="white"/>
                <v:fill/>
                <v:textbox inset="7.2pt,3.6pt,7.2pt,3.6pt">
                  <w:txbxContent>
                    <w:p>
                      <w:pPr>
                        <w:pStyle w:val="style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           </w:t>
                      </w:r>
                      <w:r>
                        <w:rPr>
                          <w:rFonts w:ascii="Baskerville Old Face" w:hAnsi="Baskerville Old Face"/>
                          <w:noProof/>
                          <w:spacing w:val="60"/>
                          <w:sz w:val="32"/>
                          <w:szCs w:val="32"/>
                        </w:rPr>
                        <w:drawing>
                          <wp:inline distL="0" distT="0" distB="0" distR="0">
                            <wp:extent cx="1101090" cy="1247775"/>
                            <wp:effectExtent l="0" t="0" r="3810" b="9525"/>
                            <wp:docPr id="2049" name="Image 7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7"/>
                                    <pic:cNvPicPr/>
                                  </pic:nvPicPr>
                                  <pic:blipFill>
                                    <a:blip r:embed="rId2" cstate="print"/>
                                    <a:srcRect l="0" t="0" r="0" b="0"/>
                                    <a:stretch/>
                                  </pic:blipFill>
                                  <pic:spPr>
                                    <a:xfrm rot="0">
                                      <a:off x="0" y="0"/>
                                      <a:ext cx="1101090" cy="1247775"/>
                                    </a:xfrm>
                                    <a:prstGeom prst="rect"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                          </w:t>
                      </w:r>
                    </w:p>
                    <w:p>
                      <w:pPr>
                        <w:pStyle w:val="style0"/>
                        <w:bidi/>
                        <w:rPr/>
                      </w:pPr>
                    </w:p>
                  </w:txbxContent>
                </v:textbox>
              </v:rect>
            </w:pict>
          </mc:Fallback>
        </mc:AlternateContent>
      </w:r>
      <w:r>
        <w:t xml:space="preserve"> </w:t>
      </w:r>
      <w:r>
        <w:t xml:space="preserve">                                                                     </w:t>
      </w:r>
      <w:r>
        <w:t xml:space="preserve">                      </w:t>
      </w:r>
      <w:r>
        <w:t xml:space="preserve"> </w:t>
      </w:r>
      <w:r>
        <w:rPr>
          <w:sz w:val="22"/>
          <w:szCs w:val="22"/>
        </w:rPr>
        <w:t>Marié</w:t>
      </w:r>
      <w:r>
        <w:rPr>
          <w:rFonts w:hint="cs"/>
          <w:sz w:val="22"/>
          <w:szCs w:val="22"/>
        </w:rPr>
        <w:t>e</w:t>
      </w:r>
      <w:r>
        <w:rPr>
          <w:sz w:val="22"/>
          <w:szCs w:val="22"/>
        </w:rPr>
        <w:t>,  3</w:t>
      </w:r>
      <w:r>
        <w:rPr>
          <w:sz w:val="22"/>
          <w:szCs w:val="22"/>
        </w:rPr>
        <w:t>8</w:t>
      </w:r>
      <w:r>
        <w:rPr>
          <w:sz w:val="22"/>
          <w:szCs w:val="22"/>
        </w:rPr>
        <w:t xml:space="preserve"> ans, 02 enfants,  permis B</w:t>
      </w:r>
      <w:r>
        <w:rPr>
          <w:sz w:val="22"/>
          <w:szCs w:val="22"/>
        </w:rPr>
        <w:t xml:space="preserve"> 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CADRE COMMERCIALE</w:t>
      </w: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9" behindDoc="false" locked="false" layoutInCell="true" allowOverlap="true">
                <wp:simplePos x="0" y="0"/>
                <wp:positionH relativeFrom="column">
                  <wp:posOffset>-658495</wp:posOffset>
                </wp:positionH>
                <wp:positionV relativeFrom="paragraph">
                  <wp:posOffset>39370</wp:posOffset>
                </wp:positionV>
                <wp:extent cx="2057400" cy="259715"/>
                <wp:effectExtent l="0" t="0" r="0" b="6985"/>
                <wp:wrapNone/>
                <wp:docPr id="1029" name="Text Box 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57400" cy="259715"/>
                        </a:xfrm>
                        <a:prstGeom prst="rect"/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 id="1029">
                        <w:txbxContent>
                          <w:p>
                            <w:pPr>
                              <w:pStyle w:val="style0"/>
                              <w:rPr>
                                <w:rFonts w:ascii="Garamond" w:hAnsi="Garamond"/>
                                <w:b/>
                                <w:bCs/>
                                <w:i/>
                                <w:color w:val="5f497a"/>
                                <w:spacing w:val="4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i/>
                                <w:color w:val="5f497a"/>
                                <w:spacing w:val="40"/>
                                <w:sz w:val="24"/>
                                <w:szCs w:val="24"/>
                              </w:rPr>
                              <w:t>COMPETENCES</w:t>
                            </w: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9" fillcolor="white" stroked="f" style="position:absolute;margin-left:-51.85pt;margin-top:3.1pt;width:162.0pt;height:20.45pt;z-index:9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  <v:textbox inset="7.2pt,3.6pt,7.2pt,3.6pt">
                  <w:txbxContent>
                    <w:p>
                      <w:pPr>
                        <w:pStyle w:val="style0"/>
                        <w:rPr>
                          <w:rFonts w:ascii="Garamond" w:hAnsi="Garamond"/>
                          <w:b/>
                          <w:bCs/>
                          <w:i/>
                          <w:color w:val="5f497a"/>
                          <w:spacing w:val="40"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i/>
                          <w:color w:val="5f497a"/>
                          <w:spacing w:val="40"/>
                          <w:sz w:val="24"/>
                          <w:szCs w:val="24"/>
                        </w:rPr>
                        <w:t>COMPETENCES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-595631</wp:posOffset>
                </wp:positionH>
                <wp:positionV relativeFrom="paragraph">
                  <wp:posOffset>38100</wp:posOffset>
                </wp:positionV>
                <wp:extent cx="6524625" cy="4803140"/>
                <wp:effectExtent l="0" t="0" r="28575" b="16510"/>
                <wp:wrapNone/>
                <wp:docPr id="1030" name="Text Box 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24625" cy="4803140"/>
                        </a:xfrm>
                        <a:prstGeom prst="rect"/>
                        <a:ln cmpd="sng" cap="flat" w="9525">
                          <a:solidFill>
                            <a:srgbClr val="5f497a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0">
                        <w:txbxContent>
                          <w:p>
                            <w:pPr>
                              <w:pStyle w:val="style0"/>
                              <w:ind w:right="-192"/>
                              <w:rPr>
                                <w:rFonts w:ascii="Times New Roman" w:cs="Times New Roman" w:hAnsi="Times New Roman"/>
                                <w:spacing w:val="-10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both"/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2"/>
                                <w:szCs w:val="22"/>
                              </w:rPr>
                              <w:t>COMPETENCES TECHNIQUES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0"/>
                              <w:jc w:val="both"/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color w:val="666666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1"/>
                              </w:numPr>
                              <w:ind w:right="-192"/>
                              <w:rPr>
                                <w:rFonts w:ascii="Times New Roman" w:cs="Times New Roman" w:hAnsi="Times New Roman"/>
                                <w:spacing w:val="-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  <w:t>Mettre en œuvre une stratégie commerciale pour augmenter le chiffre d’affaires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true" w:after="100" w:afterAutospacing="true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Négocier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contrats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avec les fournisseurs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1"/>
                              </w:numPr>
                              <w:ind w:right="-192"/>
                              <w:rPr>
                                <w:rFonts w:ascii="Times New Roman" w:cs="Times New Roman" w:hAnsi="Times New Roman"/>
                                <w:spacing w:val="-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pacing w:val="-1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  <w:t xml:space="preserve">ssurer la conduite 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  <w:t xml:space="preserve"> et la gestion 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  <w:t>de projets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  <w:t xml:space="preserve"> afin de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  <w:t xml:space="preserve"> développer les ventes.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1"/>
                              </w:numPr>
                              <w:ind w:right="-192"/>
                              <w:rPr>
                                <w:rFonts w:ascii="Times New Roman" w:cs="Times New Roman" w:hAnsi="Times New Roman"/>
                                <w:spacing w:val="-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highlight w:val="white"/>
                              </w:rPr>
                              <w:t>Préparer et animer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highlight w:val="white"/>
                              </w:rPr>
                              <w:t xml:space="preserve"> des rendez-vous commerciaux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  <w:t>Connaissance sur les</w:t>
                            </w:r>
                            <w:r>
                              <w:rPr>
                                <w:rFonts w:ascii="Times New Roman" w:cs="Times New Roman" w:hAnsi="Times New Roman"/>
                                <w:spacing w:val="-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spacing w:val="-10"/>
                                <w:sz w:val="22"/>
                                <w:szCs w:val="22"/>
                              </w:rPr>
                              <w:t xml:space="preserve">techniques </w:t>
                            </w:r>
                            <w:r>
                              <w:rPr>
                                <w:rFonts w:ascii="Times New Roman" w:cs="Times New Roman" w:hAnsi="Times New Roman"/>
                                <w:spacing w:val="-10"/>
                                <w:sz w:val="22"/>
                                <w:szCs w:val="22"/>
                              </w:rPr>
                              <w:t>d’animation de groupe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extAlignment w:val="baseline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Sens de l’organisation et du contact</w:t>
                            </w:r>
                          </w:p>
                          <w:p>
                            <w:pPr>
                              <w:pStyle w:val="style0"/>
                              <w:ind w:right="-192"/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ind w:right="-192"/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2"/>
                                <w:szCs w:val="22"/>
                              </w:rPr>
                              <w:t>COMPETENCES COMPLEMENTAIRES</w:t>
                            </w:r>
                          </w:p>
                          <w:p>
                            <w:pPr>
                              <w:pStyle w:val="style0"/>
                              <w:ind w:right="-192"/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shd w:val="clear" w:color="auto" w:fill="ffffff"/>
                              <w:spacing w:after="160"/>
                              <w:ind w:left="502"/>
                              <w:contextualSpacing/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10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pacing w:val="-10"/>
                                <w:sz w:val="22"/>
                                <w:szCs w:val="22"/>
                              </w:rPr>
                              <w:t>Savoir manier entre souplesse et autorité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10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  <w:t>Microsoft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  <w:t xml:space="preserve"> Office (Word et Excel)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10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  <w:t>Logiciel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  <w:t xml:space="preserve">INTELIX 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  <w:t xml:space="preserve"> EBP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10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  <w:t>Logiciel</w:t>
                            </w:r>
                            <w:r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  <w:lang w:val="en-US"/>
                              </w:rPr>
                              <w:t xml:space="preserve"> ODOO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10"/>
                              </w:numPr>
                              <w:shd w:val="clear" w:color="auto" w:fill="ffffff"/>
                              <w:spacing w:after="160"/>
                              <w:contextualSpacing/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  <w:shd w:val="clear" w:color="auto" w:fill="ffffff"/>
                              </w:rPr>
                              <w:t>Langues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 :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  <w:shd w:val="clear" w:color="auto" w:fill="ffffff"/>
                              </w:rPr>
                              <w:t>Arabe - Français : courant et professionnel</w:t>
                            </w:r>
                          </w:p>
                          <w:p>
                            <w:pPr>
                              <w:pStyle w:val="style0"/>
                              <w:shd w:val="clear" w:color="auto" w:fill="ffffff"/>
                              <w:spacing w:after="160"/>
                              <w:ind w:left="502"/>
                              <w:contextualSpacing/>
                              <w:rPr>
                                <w:rFonts w:ascii="Times New Roman" w:cs="Times New Roman" w:eastAsia="Century Gothic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Anglais :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Professionnel </w:t>
                            </w:r>
                          </w:p>
                          <w:p>
                            <w:pPr>
                              <w:pStyle w:val="style0"/>
                              <w:spacing w:lineRule="exact" w:line="240"/>
                              <w:ind w:right="-192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spacing w:lineRule="exact" w:line="240"/>
                              <w:ind w:left="60" w:right="-192"/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2"/>
                                <w:szCs w:val="22"/>
                              </w:rPr>
                              <w:t>QUALITES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color w:val="1f497d"/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>
                            <w:pPr>
                              <w:pStyle w:val="style0"/>
                              <w:spacing w:lineRule="exact" w:line="240"/>
                              <w:ind w:left="60" w:right="-192"/>
                              <w:rPr>
                                <w:rFonts w:ascii="Times New Roman" w:cs="Times New Roman" w:hAnsi="Times New Roman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14"/>
                              </w:numPr>
                              <w:ind w:left="499" w:hanging="357"/>
                              <w:jc w:val="both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Sens de responsabilité notable. 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14"/>
                              </w:numPr>
                              <w:ind w:left="499" w:hanging="357"/>
                              <w:jc w:val="both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Ayant un esprit de synthèse et d’analyse. 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14"/>
                              </w:numPr>
                              <w:ind w:left="499" w:right="-192" w:hanging="357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Bonne présentation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14"/>
                              </w:numPr>
                              <w:ind w:left="499" w:right="-192" w:hanging="357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Dynamisme et créativité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14"/>
                              </w:numPr>
                              <w:spacing w:lineRule="exact" w:line="240"/>
                              <w:ind w:right="-192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Capacités relationnelles</w:t>
                            </w: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0" filled="f" stroked="t" style="position:absolute;margin-left:-46.9pt;margin-top:3.0pt;width:513.75pt;height:378.2pt;z-index:2;mso-position-horizontal-relative:text;mso-position-vertical-relative:text;mso-width-percent:0;mso-height-percent:0;mso-width-relative:page;mso-height-relative:page;mso-wrap-distance-left:0.0pt;mso-wrap-distance-right:0.0pt;visibility:visible;">
                <v:stroke joinstyle="miter" color="#5f497a"/>
                <v:fill/>
                <v:textbox inset="7.2pt,3.6pt,7.2pt,3.6pt">
                  <w:txbxContent>
                    <w:p>
                      <w:pPr>
                        <w:pStyle w:val="style0"/>
                        <w:ind w:right="-192"/>
                        <w:rPr>
                          <w:rFonts w:ascii="Times New Roman" w:cs="Times New Roman" w:hAnsi="Times New Roman"/>
                          <w:spacing w:val="-10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jc w:val="both"/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color w:val="1f497d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color w:val="1f497d"/>
                          <w:sz w:val="22"/>
                          <w:szCs w:val="22"/>
                        </w:rPr>
                        <w:t>COMPETENCES TECHNIQUES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color w:val="1f497d"/>
                          <w:sz w:val="22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pStyle w:val="style0"/>
                        <w:jc w:val="both"/>
                        <w:rPr>
                          <w:rFonts w:ascii="Times New Roman" w:cs="Times New Roman" w:hAnsi="Times New Roman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color w:val="666666"/>
                          <w:sz w:val="22"/>
                          <w:szCs w:val="22"/>
                        </w:rPr>
                        <w:t> 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1"/>
                        </w:numPr>
                        <w:ind w:right="-192"/>
                        <w:rPr>
                          <w:rFonts w:ascii="Times New Roman" w:cs="Times New Roman" w:hAnsi="Times New Roman"/>
                          <w:spacing w:val="-10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  <w:t>Mettre en œuvre une stratégie commerciale pour augmenter le chiffre d’affaires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true" w:after="100" w:afterAutospacing="true"/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 xml:space="preserve">Négocier </w:t>
                      </w: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>de</w:t>
                      </w: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>s</w:t>
                      </w: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>contrats</w:t>
                      </w: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 xml:space="preserve"> avec les fournisseurs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1"/>
                        </w:numPr>
                        <w:ind w:right="-192"/>
                        <w:rPr>
                          <w:rFonts w:ascii="Times New Roman" w:cs="Times New Roman" w:hAnsi="Times New Roman"/>
                          <w:spacing w:val="-10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pacing w:val="-10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  <w:t xml:space="preserve">ssurer la conduite 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  <w:t xml:space="preserve"> et la gestion 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  <w:t>de projets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  <w:t xml:space="preserve"> afin de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  <w:t xml:space="preserve"> développer les ventes.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1"/>
                        </w:numPr>
                        <w:ind w:right="-192"/>
                        <w:rPr>
                          <w:rFonts w:ascii="Times New Roman" w:cs="Times New Roman" w:hAnsi="Times New Roman"/>
                          <w:spacing w:val="-10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highlight w:val="white"/>
                        </w:rPr>
                        <w:t>Préparer et animer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highlight w:val="white"/>
                        </w:rPr>
                        <w:t xml:space="preserve"> des rendez-vous commerciaux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  <w:t>Connaissance sur les</w:t>
                      </w:r>
                      <w:r>
                        <w:rPr>
                          <w:rFonts w:ascii="Times New Roman" w:cs="Times New Roman" w:hAnsi="Times New Roman"/>
                          <w:spacing w:val="-1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cs="Times New Roman" w:hAnsi="Times New Roman"/>
                          <w:spacing w:val="-10"/>
                          <w:sz w:val="22"/>
                          <w:szCs w:val="22"/>
                        </w:rPr>
                        <w:t xml:space="preserve">techniques </w:t>
                      </w:r>
                      <w:r>
                        <w:rPr>
                          <w:rFonts w:ascii="Times New Roman" w:cs="Times New Roman" w:hAnsi="Times New Roman"/>
                          <w:spacing w:val="-10"/>
                          <w:sz w:val="22"/>
                          <w:szCs w:val="22"/>
                        </w:rPr>
                        <w:t>d’animation de groupe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1"/>
                        </w:numPr>
                        <w:shd w:val="clear" w:color="auto" w:fill="ffffff"/>
                        <w:textAlignment w:val="baseline"/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>Sens de l’organisation et du contact</w:t>
                      </w:r>
                    </w:p>
                    <w:p>
                      <w:pPr>
                        <w:pStyle w:val="style0"/>
                        <w:ind w:right="-192"/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ind w:right="-192"/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color w:val="1f497d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color w:val="1f497d"/>
                          <w:sz w:val="22"/>
                          <w:szCs w:val="22"/>
                        </w:rPr>
                        <w:t>COMPETENCES COMPLEMENTAIRES</w:t>
                      </w:r>
                    </w:p>
                    <w:p>
                      <w:pPr>
                        <w:pStyle w:val="style0"/>
                        <w:ind w:right="-192"/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shd w:val="clear" w:color="auto" w:fill="ffffff"/>
                        <w:spacing w:after="160"/>
                        <w:ind w:left="502"/>
                        <w:contextualSpacing/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numPr>
                          <w:ilvl w:val="0"/>
                          <w:numId w:val="10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pacing w:val="-10"/>
                          <w:sz w:val="22"/>
                          <w:szCs w:val="22"/>
                        </w:rPr>
                        <w:t>Savoir manier entre souplesse et autorité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10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  <w:t>Microsoft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  <w:t xml:space="preserve"> Office (Word et Excel)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10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  <w:t>Logiciel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  <w:t xml:space="preserve">INTELIX 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  <w:t>–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  <w:t xml:space="preserve"> EBP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10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  <w:t>Logiciel</w:t>
                      </w:r>
                      <w:r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  <w:lang w:val="en-US"/>
                        </w:rPr>
                        <w:t xml:space="preserve"> ODOO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10"/>
                        </w:numPr>
                        <w:shd w:val="clear" w:color="auto" w:fill="ffffff"/>
                        <w:spacing w:after="160"/>
                        <w:contextualSpacing/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  <w:shd w:val="clear" w:color="auto" w:fill="ffffff"/>
                        </w:rPr>
                        <w:t>Langues</w:t>
                      </w: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  <w:shd w:val="clear" w:color="auto" w:fill="ffffff"/>
                        </w:rPr>
                        <w:t xml:space="preserve"> : </w:t>
                      </w: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  <w:shd w:val="clear" w:color="auto" w:fill="ffffff"/>
                        </w:rPr>
                        <w:t>Arabe - Français : courant et professionnel</w:t>
                      </w:r>
                    </w:p>
                    <w:p>
                      <w:pPr>
                        <w:pStyle w:val="style0"/>
                        <w:shd w:val="clear" w:color="auto" w:fill="ffffff"/>
                        <w:spacing w:after="160"/>
                        <w:ind w:left="502"/>
                        <w:contextualSpacing/>
                        <w:rPr>
                          <w:rFonts w:ascii="Times New Roman" w:cs="Times New Roman" w:eastAsia="Century Gothic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  <w:shd w:val="clear" w:color="auto" w:fill="ffffff"/>
                        </w:rPr>
                        <w:t xml:space="preserve">Anglais : </w:t>
                      </w: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  <w:shd w:val="clear" w:color="auto" w:fill="ffffff"/>
                        </w:rPr>
                        <w:t xml:space="preserve">Professionnel </w:t>
                      </w:r>
                    </w:p>
                    <w:p>
                      <w:pPr>
                        <w:pStyle w:val="style0"/>
                        <w:spacing w:lineRule="exact" w:line="240"/>
                        <w:ind w:right="-192"/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spacing w:lineRule="exact" w:line="240"/>
                        <w:ind w:left="60" w:right="-192"/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color w:val="1f497d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color w:val="1f497d"/>
                          <w:sz w:val="22"/>
                          <w:szCs w:val="22"/>
                        </w:rPr>
                        <w:t>QUALITES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color w:val="1f497d"/>
                          <w:sz w:val="22"/>
                          <w:szCs w:val="22"/>
                        </w:rPr>
                        <w:t xml:space="preserve">: </w:t>
                      </w:r>
                    </w:p>
                    <w:p>
                      <w:pPr>
                        <w:pStyle w:val="style0"/>
                        <w:spacing w:lineRule="exact" w:line="240"/>
                        <w:ind w:left="60" w:right="-192"/>
                        <w:rPr>
                          <w:rFonts w:ascii="Times New Roman" w:cs="Times New Roman" w:hAnsi="Times New Roman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numPr>
                          <w:ilvl w:val="0"/>
                          <w:numId w:val="14"/>
                        </w:numPr>
                        <w:ind w:left="499" w:hanging="357"/>
                        <w:jc w:val="both"/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 xml:space="preserve">Sens de responsabilité notable. 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14"/>
                        </w:numPr>
                        <w:ind w:left="499" w:hanging="357"/>
                        <w:jc w:val="both"/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 xml:space="preserve">Ayant un esprit de synthèse et d’analyse. 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14"/>
                        </w:numPr>
                        <w:ind w:left="499" w:right="-192" w:hanging="357"/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>Bonne présentation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14"/>
                        </w:numPr>
                        <w:ind w:left="499" w:right="-192" w:hanging="357"/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>Dynamisme et créativité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14"/>
                        </w:numPr>
                        <w:spacing w:lineRule="exact" w:line="240"/>
                        <w:ind w:right="-192"/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  <w:t>Capacités relationnelles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8" behindDoc="false" locked="false" layoutInCell="true" allowOverlap="true">
                <wp:simplePos x="0" y="0"/>
                <wp:positionH relativeFrom="column">
                  <wp:posOffset>97790</wp:posOffset>
                </wp:positionH>
                <wp:positionV relativeFrom="paragraph">
                  <wp:posOffset>116205</wp:posOffset>
                </wp:positionV>
                <wp:extent cx="1828800" cy="495300"/>
                <wp:effectExtent l="0" t="0" r="0" b="0"/>
                <wp:wrapTopAndBottom/>
                <wp:docPr id="1031" name="Text Box 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28800" cy="495300"/>
                        </a:xfrm>
                        <a:prstGeom prst="rect"/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 id="1031">
                        <w:txbxContent>
                          <w:p>
                            <w:pPr>
                              <w:pStyle w:val="style9"/>
                              <w:rPr>
                                <w:rFonts w:ascii="Garamond" w:hAnsi="Garamond"/>
                                <w:color w:val="5f497a"/>
                                <w:szCs w:val="32"/>
                              </w:rPr>
                            </w:pPr>
                          </w:p>
                          <w:p>
                            <w:pPr>
                              <w:pStyle w:val="style9"/>
                              <w:rPr>
                                <w:rFonts w:ascii="Garamond" w:hAnsi="Garamond"/>
                                <w:color w:val="5f497a"/>
                                <w:szCs w:val="32"/>
                              </w:rPr>
                            </w:pPr>
                            <w:r>
                              <w:rPr>
                                <w:rFonts w:ascii="Garamond" w:hAnsi="Garamond"/>
                                <w:color w:val="5f497a"/>
                                <w:szCs w:val="32"/>
                              </w:rPr>
                              <w:t>FORMATION</w:t>
                            </w:r>
                          </w:p>
                          <w:p>
                            <w:pPr>
                              <w:pStyle w:val="style9"/>
                              <w:rPr>
                                <w:rFonts w:ascii="Garamond" w:hAnsi="Garamond"/>
                                <w:color w:val="5f497a"/>
                                <w:sz w:val="26"/>
                              </w:rPr>
                            </w:pP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1" fillcolor="white" stroked="f" style="position:absolute;margin-left:7.7pt;margin-top:9.15pt;width:144.0pt;height:39.0pt;z-index:8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w10:wrap type="topAndBottom"/>
                <v:fill/>
                <v:textbox inset="7.2pt,3.6pt,7.2pt,3.6pt">
                  <w:txbxContent>
                    <w:p>
                      <w:pPr>
                        <w:pStyle w:val="style9"/>
                        <w:rPr>
                          <w:rFonts w:ascii="Garamond" w:hAnsi="Garamond"/>
                          <w:color w:val="5f497a"/>
                          <w:szCs w:val="32"/>
                        </w:rPr>
                      </w:pPr>
                    </w:p>
                    <w:p>
                      <w:pPr>
                        <w:pStyle w:val="style9"/>
                        <w:rPr>
                          <w:rFonts w:ascii="Garamond" w:hAnsi="Garamond"/>
                          <w:color w:val="5f497a"/>
                          <w:szCs w:val="32"/>
                        </w:rPr>
                      </w:pPr>
                      <w:r>
                        <w:rPr>
                          <w:rFonts w:ascii="Garamond" w:hAnsi="Garamond"/>
                          <w:color w:val="5f497a"/>
                          <w:szCs w:val="32"/>
                        </w:rPr>
                        <w:t>FORMATION</w:t>
                      </w:r>
                    </w:p>
                    <w:p>
                      <w:pPr>
                        <w:pStyle w:val="style9"/>
                        <w:rPr>
                          <w:rFonts w:ascii="Garamond" w:hAnsi="Garamond"/>
                          <w:color w:val="5f497a"/>
                          <w:sz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column">
                  <wp:posOffset>-605155</wp:posOffset>
                </wp:positionH>
                <wp:positionV relativeFrom="paragraph">
                  <wp:posOffset>360680</wp:posOffset>
                </wp:positionV>
                <wp:extent cx="4521835" cy="1745614"/>
                <wp:effectExtent l="0" t="0" r="12065" b="26035"/>
                <wp:wrapTopAndBottom/>
                <wp:docPr id="1032" name="Text Box 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21835" cy="1745614"/>
                        </a:xfrm>
                        <a:prstGeom prst="rect"/>
                        <a:solidFill>
                          <a:srgbClr val="ffffff"/>
                        </a:solidFill>
                        <a:ln cmpd="sng" cap="flat" w="9525">
                          <a:solidFill>
                            <a:srgbClr val="5f497a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2">
                        <w:txbxContent>
                          <w:p>
                            <w:pPr>
                              <w:pStyle w:val="style0"/>
                              <w:rPr>
                                <w:rFonts w:ascii="Book Antiqua" w:hAnsi="Book Antiqua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i/>
                                <w:iCs/>
                              </w:rPr>
                              <w:tab/>
                            </w:r>
                          </w:p>
                          <w:tbl>
                            <w:tblPr>
                              <w:tblW w:w="9000" w:type="dxa"/>
                              <w:tblInd w:w="32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970"/>
                              <w:gridCol w:w="287"/>
                              <w:gridCol w:w="1743"/>
                            </w:tblGrid>
                            <w:tr>
                              <w:trPr/>
                              <w:tc>
                                <w:tcPr>
                                  <w:tcW w:w="6970" w:type="dxa"/>
                                  <w:tcBorders/>
                                </w:tcPr>
                                <w:p>
                                  <w:pPr>
                                    <w:pStyle w:val="style179"/>
                                    <w:ind w:left="360"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>
                                  <w:pPr>
                                    <w:pStyle w:val="style179"/>
                                    <w:numPr>
                                      <w:ilvl w:val="0"/>
                                      <w:numId w:val="30"/>
                                    </w:numP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2001-2004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 :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Licence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en sciences économique</w:t>
                                  </w:r>
                                </w:p>
                                <w:p>
                                  <w:pPr>
                                    <w:pStyle w:val="style179"/>
                                    <w:ind w:left="360"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Spécialité : Monnaie finance et banque</w:t>
                                  </w:r>
                                </w:p>
                              </w:tc>
                              <w:tc>
                                <w:tcPr>
                                  <w:tcW w:w="287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2002</w:t>
                                  </w:r>
                                </w:p>
                              </w:tc>
                            </w:tr>
                            <w:tr>
                              <w:tblPrEx/>
                              <w:trPr/>
                              <w:tc>
                                <w:tcPr>
                                  <w:tcW w:w="6970" w:type="dxa"/>
                                  <w:tcBorders/>
                                </w:tcPr>
                                <w:p>
                                  <w:pPr>
                                    <w:pStyle w:val="style179"/>
                                    <w:numPr>
                                      <w:ilvl w:val="0"/>
                                      <w:numId w:val="30"/>
                                    </w:numP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2001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 :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Attestation en informatique</w:t>
                                  </w:r>
                                </w:p>
                                <w:p>
                                  <w:pPr>
                                    <w:pStyle w:val="style179"/>
                                    <w:ind w:left="360"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(Word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et  Excel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style179"/>
                                    <w:numPr>
                                      <w:ilvl w:val="0"/>
                                      <w:numId w:val="30"/>
                                    </w:numP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2004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 :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Attestation  en Anglais Niveau 4 et 5</w:t>
                                  </w:r>
                                </w:p>
                                <w:p>
                                  <w:pPr>
                                    <w:pStyle w:val="style179"/>
                                    <w:numPr>
                                      <w:ilvl w:val="0"/>
                                      <w:numId w:val="30"/>
                                    </w:numP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2001 : Baccalauréat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option sciences-</w:t>
                                  </w:r>
                                </w:p>
                                <w:p>
                                  <w:pPr>
                                    <w:pStyle w:val="style0"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au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lycée El    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Mokrani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 xml:space="preserve"> Ben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Aknoun</w:t>
                                  </w:r>
                                </w:p>
                              </w:tc>
                              <w:tc>
                                <w:tcPr>
                                  <w:tcW w:w="287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2"/>
                                      <w:szCs w:val="22"/>
                                    </w:rPr>
                                    <w:t>2004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0"/>
                              <w:spacing w:before="240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Comic Sans MS" w:cs="Arial" w:hAnsi="Comic Sans MS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Comic Sans MS" w:cs="Arial" w:hAnsi="Comic Sans MS"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Comic Sans MS" w:hAnsi="Comic Sans MS"/>
                                <w:spacing w:val="-10"/>
                                <w:sz w:val="21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Comic Sans MS" w:hAnsi="Comic Sans MS"/>
                                <w:spacing w:val="-10"/>
                                <w:sz w:val="21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Comic Sans MS" w:hAnsi="Comic Sans MS"/>
                                <w:spacing w:val="-10"/>
                                <w:sz w:val="21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Comic Sans MS" w:hAnsi="Comic Sans MS"/>
                                <w:spacing w:val="-10"/>
                                <w:sz w:val="21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Comic Sans MS" w:hAnsi="Comic Sans MS"/>
                                <w:spacing w:val="-10"/>
                                <w:sz w:val="21"/>
                              </w:rPr>
                            </w:pP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2" fillcolor="white" stroked="t" style="position:absolute;margin-left:-47.65pt;margin-top:28.4pt;width:356.05pt;height:137.45pt;z-index:7;mso-position-horizontal-relative:text;mso-position-vertical-relative:text;mso-width-percent:0;mso-height-percent:0;mso-width-relative:page;mso-height-relative:page;mso-wrap-distance-left:0.0pt;mso-wrap-distance-right:0.0pt;visibility:visible;">
                <v:stroke joinstyle="miter" color="#5f497a"/>
                <w10:wrap type="topAndBottom"/>
                <v:fill/>
                <v:textbox inset="7.2pt,3.6pt,7.2pt,3.6pt">
                  <w:txbxContent>
                    <w:p>
                      <w:pPr>
                        <w:pStyle w:val="style0"/>
                        <w:rPr>
                          <w:rFonts w:ascii="Book Antiqua" w:hAnsi="Book Antiqua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  <w:i/>
                          <w:iCs/>
                        </w:rPr>
                        <w:tab/>
                      </w:r>
                    </w:p>
                    <w:tbl>
                      <w:tblPr>
                        <w:tblW w:w="9000" w:type="dxa"/>
                        <w:tblInd w:w="32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970"/>
                        <w:gridCol w:w="287"/>
                        <w:gridCol w:w="1743"/>
                      </w:tblGrid>
                      <w:tr>
                        <w:trPr/>
                        <w:tc>
                          <w:tcPr>
                            <w:tcW w:w="6970" w:type="dxa"/>
                            <w:tcBorders/>
                          </w:tcPr>
                          <w:p>
                            <w:pPr>
                              <w:pStyle w:val="style179"/>
                              <w:ind w:left="360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  <w:t>2001-2004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 :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  <w:t>Licence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en sciences économique</w:t>
                            </w:r>
                          </w:p>
                          <w:p>
                            <w:pPr>
                              <w:pStyle w:val="style179"/>
                              <w:ind w:left="360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Spécialité : Monnaie finance et banque</w:t>
                            </w:r>
                          </w:p>
                        </w:tc>
                        <w:tc>
                          <w:tcPr>
                            <w:tcW w:w="287" w:type="dxa"/>
                            <w:tcBorders/>
                          </w:tcPr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743" w:type="dxa"/>
                            <w:tcBorders/>
                          </w:tcPr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2002</w:t>
                            </w:r>
                          </w:p>
                        </w:tc>
                      </w:tr>
                      <w:tr>
                        <w:tblPrEx/>
                        <w:trPr/>
                        <w:tc>
                          <w:tcPr>
                            <w:tcW w:w="6970" w:type="dxa"/>
                            <w:tcBorders/>
                          </w:tcPr>
                          <w:p>
                            <w:pPr>
                              <w:pStyle w:val="style179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  <w:t>2001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 :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Attestation en informatique</w:t>
                            </w:r>
                          </w:p>
                          <w:p>
                            <w:pPr>
                              <w:pStyle w:val="style179"/>
                              <w:ind w:left="360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(Word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et  Excel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  <w:t>2004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 :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Attestation  en Anglais Niveau 4 et 5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2001 : Baccalauréat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option sciences-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au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lycée El    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Mokrani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 xml:space="preserve"> Ben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Aknoun</w:t>
                            </w:r>
                          </w:p>
                        </w:tc>
                        <w:tc>
                          <w:tcPr>
                            <w:tcW w:w="287" w:type="dxa"/>
                            <w:tcBorders/>
                          </w:tcPr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743" w:type="dxa"/>
                            <w:tcBorders/>
                          </w:tcPr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2"/>
                                <w:szCs w:val="22"/>
                              </w:rPr>
                              <w:t>2004</w:t>
                            </w:r>
                          </w:p>
                        </w:tc>
                      </w:tr>
                    </w:tbl>
                    <w:p>
                      <w:pPr>
                        <w:pStyle w:val="style0"/>
                        <w:spacing w:before="240"/>
                        <w:rPr>
                          <w:rFonts w:ascii="Times New Roman" w:cs="Times New Roman" w:hAnsi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i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rPr>
                          <w:rFonts w:ascii="Comic Sans MS" w:cs="Arial" w:hAnsi="Comic Sans MS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rPr>
                          <w:rFonts w:ascii="Arial" w:hAnsi="Arial"/>
                          <w:b/>
                        </w:rPr>
                      </w:pPr>
                    </w:p>
                    <w:p>
                      <w:pPr>
                        <w:pStyle w:val="style0"/>
                        <w:rPr>
                          <w:rFonts w:ascii="Comic Sans MS" w:cs="Arial" w:hAnsi="Comic Sans MS"/>
                          <w:bCs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rPr>
                          <w:b/>
                        </w:rPr>
                      </w:pPr>
                    </w:p>
                    <w:p>
                      <w:pPr>
                        <w:pStyle w:val="style0"/>
                        <w:rPr>
                          <w:rFonts w:ascii="Comic Sans MS" w:hAnsi="Comic Sans MS"/>
                          <w:spacing w:val="-10"/>
                          <w:sz w:val="21"/>
                        </w:rPr>
                      </w:pPr>
                    </w:p>
                    <w:p>
                      <w:pPr>
                        <w:pStyle w:val="style0"/>
                        <w:rPr>
                          <w:rFonts w:ascii="Comic Sans MS" w:hAnsi="Comic Sans MS"/>
                          <w:spacing w:val="-10"/>
                          <w:sz w:val="21"/>
                        </w:rPr>
                      </w:pPr>
                    </w:p>
                    <w:p>
                      <w:pPr>
                        <w:pStyle w:val="style0"/>
                        <w:rPr>
                          <w:rFonts w:ascii="Comic Sans MS" w:hAnsi="Comic Sans MS"/>
                          <w:spacing w:val="-10"/>
                          <w:sz w:val="21"/>
                        </w:rPr>
                      </w:pPr>
                    </w:p>
                    <w:p>
                      <w:pPr>
                        <w:pStyle w:val="style0"/>
                        <w:rPr>
                          <w:rFonts w:ascii="Comic Sans MS" w:hAnsi="Comic Sans MS"/>
                          <w:spacing w:val="-10"/>
                          <w:sz w:val="21"/>
                        </w:rPr>
                      </w:pPr>
                    </w:p>
                    <w:p>
                      <w:pPr>
                        <w:pStyle w:val="style0"/>
                        <w:rPr>
                          <w:rFonts w:ascii="Comic Sans MS" w:hAnsi="Comic Sans MS"/>
                          <w:spacing w:val="-10"/>
                          <w:sz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column">
                  <wp:posOffset>654050</wp:posOffset>
                </wp:positionH>
                <wp:positionV relativeFrom="paragraph">
                  <wp:posOffset>-662940</wp:posOffset>
                </wp:positionV>
                <wp:extent cx="2377440" cy="609600"/>
                <wp:effectExtent l="0" t="0" r="3810" b="0"/>
                <wp:wrapNone/>
                <wp:docPr id="1034" name="Text Box 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7440" cy="609600"/>
                        </a:xfrm>
                        <a:prstGeom prst="rect"/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 id="1034">
                        <w:txbxContent>
                          <w:p>
                            <w:pPr>
                              <w:pStyle w:val="style3"/>
                              <w:spacing w:lineRule="exact" w:line="360"/>
                              <w:rPr>
                                <w:rFonts w:ascii="Times New Roman" w:cs="Times New Roman" w:hAnsi="Times New Roman"/>
                                <w:i/>
                                <w:color w:val="5f497a"/>
                                <w:spacing w:val="4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i/>
                                <w:color w:val="5f497a"/>
                                <w:spacing w:val="40"/>
                                <w:sz w:val="24"/>
                                <w:szCs w:val="24"/>
                              </w:rPr>
                              <w:t>Expérience professionnelle</w:t>
                            </w: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4" fillcolor="white" stroked="f" style="position:absolute;margin-left:51.5pt;margin-top:-52.2pt;width:187.2pt;height:48.0pt;z-index:6;mso-position-horizontal-relative:text;mso-position-vertical-relative:text;mso-width-percent:0;mso-height-percent:0;mso-width-relative:page;mso-height-relative:page;mso-wrap-distance-left:0.0pt;mso-wrap-distance-right:0.0pt;visibility:visible;">
                <v:stroke on="f"/>
                <v:fill/>
                <v:textbox inset="7.2pt,3.6pt,7.2pt,3.6pt">
                  <w:txbxContent>
                    <w:p>
                      <w:pPr>
                        <w:pStyle w:val="style3"/>
                        <w:spacing w:lineRule="exact" w:line="360"/>
                        <w:rPr>
                          <w:rFonts w:ascii="Times New Roman" w:cs="Times New Roman" w:hAnsi="Times New Roman"/>
                          <w:i/>
                          <w:color w:val="5f497a"/>
                          <w:spacing w:val="4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i/>
                          <w:color w:val="5f497a"/>
                          <w:spacing w:val="40"/>
                          <w:sz w:val="24"/>
                          <w:szCs w:val="24"/>
                        </w:rPr>
                        <w:t>Expérience professionnelle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page">
                  <wp:posOffset>473794</wp:posOffset>
                </wp:positionH>
                <wp:positionV relativeFrom="page">
                  <wp:posOffset>652161</wp:posOffset>
                </wp:positionV>
                <wp:extent cx="6158230" cy="9379148"/>
                <wp:effectExtent l="0" t="0" r="13970" b="22860"/>
                <wp:wrapNone/>
                <wp:docPr id="1033" name="Text Box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58230" cy="9379148"/>
                        </a:xfrm>
                        <a:prstGeom prst="rect"/>
                        <a:solidFill>
                          <a:srgbClr val="ffffff"/>
                        </a:solidFill>
                        <a:ln cmpd="sng" cap="flat" w="25400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 id="1033">
                        <w:txbxContent>
                          <w:p>
                            <w:pPr>
                              <w:pStyle w:val="style0"/>
                              <w:rPr>
                                <w:rFonts w:ascii="Comic Sans MS" w:hAnsi="Comic Sans MS"/>
                                <w:b/>
                                <w:i/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color w:val="000080"/>
                                <w:sz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hAnsi="Comic Sans MS"/>
                                <w:b/>
                                <w:color w:val="00008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hAnsi="Comic Sans MS"/>
                                <w:b/>
                                <w:color w:val="000080"/>
                                <w:sz w:val="22"/>
                                <w:lang w:val="en-US"/>
                              </w:rPr>
                              <w:t>Du 02/10/20</w:t>
                            </w:r>
                            <w:r>
                              <w:rPr>
                                <w:rFonts w:hAnsi="Comic Sans MS"/>
                                <w:b/>
                                <w:color w:val="000080"/>
                                <w:sz w:val="22"/>
                                <w:lang w:val="en-US"/>
                              </w:rPr>
                              <w:t xml:space="preserve">22 a ce jour : Account Manager </w:t>
                            </w:r>
                            <w:r>
                              <w:rPr>
                                <w:rFonts w:hAnsi="Comic Sans MS"/>
                                <w:b/>
                                <w:color w:val="000080"/>
                                <w:sz w:val="22"/>
                                <w:lang w:val="en-US"/>
                              </w:rPr>
                              <w:t xml:space="preserve">Régional auprès de la SARL NOBEL </w:t>
                            </w:r>
                            <w:r>
                              <w:rPr>
                                <w:rFonts w:hAnsi="Comic Sans MS"/>
                                <w:b/>
                                <w:color w:val="000080"/>
                                <w:sz w:val="22"/>
                                <w:lang w:val="en-US"/>
                              </w:rPr>
                              <w:t>MED</w:t>
                            </w:r>
                            <w:r>
                              <w:rPr>
                                <w:rFonts w:hAnsi="Comic Sans MS"/>
                                <w:b/>
                                <w:color w:val="000080"/>
                                <w:sz w:val="22"/>
                                <w:lang w:val="en-US"/>
                              </w:rPr>
                              <w:t>: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ascii="Comic Sans MS" w:hAnsi="Comic Sans MS"/>
                                <w:b/>
                                <w:color w:val="000080"/>
                                <w:sz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✓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ev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el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op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per le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portefeuille c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lient sur la region Alger-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Ouest 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✓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Etablir une stratégie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commerciale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✓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Manager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l'équipe commerciale , et participer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à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une veille concurrentielle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✓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Negocier les contrats et les avenants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✓Suiv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re l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a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réalisation des projets de la commande au recouvrement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✓Veiller a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fidéliser la clientèle et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l'accompagner en assurant un service maintenance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et SAV durant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la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 xml:space="preserve">période de garantie 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ou hors, afin d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'apporter de nouveau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x projets</w:t>
                            </w:r>
                            <w:r>
                              <w:rPr>
                                <w:rFonts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</w:rPr>
                              <w:t xml:space="preserve">Du 02/01/2021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au 30/09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  <w:lang w:val="en-US"/>
                              </w:rPr>
                              <w:t>/2022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</w:rPr>
                              <w:t>Responsable bureau des marchés et service importation auprès de SARL AL AM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color w:val="000080"/>
                                <w:sz w:val="24"/>
                                <w:szCs w:val="24"/>
                              </w:rPr>
                              <w:t>EL SCIENTIFIC GROUP.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Gérer </w:t>
                            </w: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 les chargés des appels d’offres, et</w:t>
                            </w: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 superviser </w:t>
                            </w: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 les traitements des cahiers des charges (offres financière –offres techniques)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>Élaborer les offres commerciales.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>Définir la stratégie commerciale de l’entreprise, avec l’Assistance des différents services.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>Orienter et aider les commerciaux à définir les objectifs de l’entreprise.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>Gérer le portefeuille client de l’entreprise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Suivi des marchés et contrat avec les clients 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Traitements des commandes </w:t>
                            </w: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>fournisseurs étrangers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Superviser les opérations d’importation, de la commande au dédouanement 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Facturation et livraison </w:t>
                            </w:r>
                          </w:p>
                          <w:p>
                            <w:pPr>
                              <w:pStyle w:val="style179"/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imes New Roman" w:cs="Times New Roman" w:hAnsi="Times New Roman" w:hint="cs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Du </w:t>
                            </w:r>
                            <w:r>
                              <w:rPr>
                                <w:rFonts w:ascii="Times New Roman" w:cs="Times New Roman" w:hAnsi="Times New Roman" w:hint="cs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01/06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/2019</w:t>
                            </w:r>
                            <w:r>
                              <w:rPr>
                                <w:rFonts w:ascii="Times New Roman" w:cs="Times New Roman" w:hAnsi="Times New Roman" w:hint="cs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au 28/05/2020 :</w:t>
                            </w:r>
                            <w:r>
                              <w:rPr>
                                <w:rFonts w:ascii="Times New Roman" w:cs="Times New Roman" w:hAnsi="Times New Roman" w:hint="cs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Assistante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 Logistique   Responsable   Industrie   Agroalimentaire, Hôtellerie </w:t>
                            </w:r>
                            <w:r>
                              <w:rPr>
                                <w:rFonts w:ascii="Times New Roman" w:cs="Times New Roman" w:hAnsi="Times New Roman" w:hint="cs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auprès de SARL NOSOCLEAN. 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 w:hint="cs"/>
                                <w:sz w:val="24"/>
                                <w:szCs w:val="24"/>
                              </w:rPr>
                              <w:t xml:space="preserve">Traitement des commandes </w:t>
                            </w:r>
                            <w:r>
                              <w:rPr>
                                <w:rFonts w:ascii="Times New Roman" w:cs="Times New Roman" w:hAnsi="Times New Roman" w:hint="cs"/>
                                <w:sz w:val="24"/>
                                <w:szCs w:val="24"/>
                              </w:rPr>
                              <w:t>clients.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 w:hint="cs"/>
                                <w:sz w:val="24"/>
                                <w:szCs w:val="24"/>
                              </w:rPr>
                              <w:t xml:space="preserve">Suivi des livraisons,  facturation et recouvrement. 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 w:hint="cs"/>
                                <w:sz w:val="24"/>
                                <w:szCs w:val="24"/>
                              </w:rPr>
                              <w:t xml:space="preserve">Chargée de facturation et recouvrement. 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Chargée du traitement des appels d'offres. </w:t>
                            </w: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Du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02/01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/2018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au 30/0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/20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19</w:t>
                            </w:r>
                            <w:r>
                              <w:rPr>
                                <w:rFonts w:ascii="Times New Roman" w:cs="Times New Roman" w:hAnsi="Times New Roman"/>
                                <w:color w:val="1f497d"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Cadre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 Commerciale 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auprès de la Sarl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Almitra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, Société d’importation de vente de  Matériel médica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2"/>
                              </w:numPr>
                              <w:ind w:left="567" w:hanging="141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Responsable des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appels d’offr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27"/>
                              </w:numPr>
                              <w:ind w:hanging="76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Chargée de facturation et recouvrement.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27"/>
                              </w:numPr>
                              <w:ind w:hanging="76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Établissement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des offres Commerciales</w:t>
                            </w:r>
                            <w:r>
                              <w:rPr>
                                <w:rFonts w:ascii="Times New Roman" w:cs="Times New Roman" w:hAnsi="Times New Roman"/>
                                <w:i/>
                                <w:i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8"/>
                              </w:numPr>
                              <w:tabs>
                                <w:tab w:val="left" w:leader="none" w:pos="709"/>
                              </w:tabs>
                              <w:ind w:hanging="796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Suivi des marchés en cours de réalisation.</w:t>
                            </w:r>
                          </w:p>
                          <w:tbl>
                            <w:tblPr>
                              <w:tblW w:w="974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763"/>
                              <w:gridCol w:w="283"/>
                              <w:gridCol w:w="1701"/>
                            </w:tblGrid>
                            <w:tr>
                              <w:trPr>
                                <w:trHeight w:val="6232" w:hRule="atLeast"/>
                              </w:trPr>
                              <w:tc>
                                <w:tcPr>
                                  <w:tcW w:w="7763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2013 -2017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 :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Responsable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commerciale,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auprès de la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Société- Sarl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Azur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-Importation :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Matériel Médical</w:t>
                                  </w:r>
                                </w:p>
                                <w:p>
                                  <w:pPr>
                                    <w:pStyle w:val="style179"/>
                                    <w:numPr>
                                      <w:ilvl w:val="0"/>
                                      <w:numId w:val="40"/>
                                    </w:numPr>
                                    <w:ind w:left="426" w:firstLine="0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Chargée de facturation et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de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recouvrement.</w:t>
                                  </w:r>
                                </w:p>
                                <w:p>
                                  <w:pPr>
                                    <w:pStyle w:val="style179"/>
                                    <w:numPr>
                                      <w:ilvl w:val="0"/>
                                      <w:numId w:val="40"/>
                                    </w:numPr>
                                    <w:ind w:left="426" w:firstLine="0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Responsable des marchés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Traitement des cahiers des </w:t>
                                  </w:r>
                                </w:p>
                                <w:p>
                                  <w:pPr>
                                    <w:pStyle w:val="style179"/>
                                    <w:ind w:left="426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charges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Établissement  des offres financières)</w:t>
                                  </w:r>
                                </w:p>
                                <w:p>
                                  <w:pPr>
                                    <w:pStyle w:val="style179"/>
                                    <w:numPr>
                                      <w:ilvl w:val="0"/>
                                      <w:numId w:val="41"/>
                                    </w:numPr>
                                    <w:ind w:left="426" w:firstLine="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Responsable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des opérations d’importations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 :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  - D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es commandes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de fournisseurs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étrangers</w:t>
                                  </w: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- Des procédures d’expédition et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dédouanement</w:t>
                                  </w: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color w:val="1f497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2007-2012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color w:val="1f497d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propriétaire d’un magasin d’électroménagers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tbl>
                                  <w:tblPr>
                                    <w:tblW w:w="9747" w:type="dxa"/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7763"/>
                                    <w:gridCol w:w="283"/>
                                    <w:gridCol w:w="1701"/>
                                  </w:tblGrid>
                                  <w:tr>
                                    <w:trPr/>
                                    <w:tc>
                                      <w:tcPr>
                                        <w:tcW w:w="7763" w:type="dxa"/>
                                        <w:tcBorders/>
                                      </w:tcPr>
                                      <w:p>
                                        <w:pPr>
                                          <w:pStyle w:val="style0"/>
                                          <w:jc w:val="both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  <w:p>
                                        <w:pPr>
                                          <w:pStyle w:val="style0"/>
                                          <w:jc w:val="both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cs="Times New Roman" w:hAnsi="Times New Roman"/>
                                            <w:b/>
                                            <w:bCs/>
                                            <w:color w:val="1f497d"/>
                                            <w:sz w:val="24"/>
                                            <w:szCs w:val="24"/>
                                          </w:rPr>
                                          <w:t>2004 -</w:t>
                                        </w:r>
                                        <w:r>
                                          <w:rPr>
                                            <w:rFonts w:ascii="Times New Roman" w:cs="Times New Roman" w:hAnsi="Times New Roman"/>
                                            <w:b/>
                                            <w:bCs/>
                                            <w:color w:val="1f497d"/>
                                            <w:sz w:val="24"/>
                                            <w:szCs w:val="24"/>
                                          </w:rPr>
                                          <w:t xml:space="preserve"> 2006</w:t>
                                        </w:r>
                                        <w:r>
                                          <w:rPr>
                                            <w:rFonts w:ascii="Times New Roman" w:cs="Times New Roman" w:hAnsi="Times New Roman"/>
                                            <w:color w:val="1f497d"/>
                                            <w:sz w:val="24"/>
                                            <w:szCs w:val="24"/>
                                          </w:rPr>
                                          <w:t xml:space="preserve"> : </w:t>
                                        </w:r>
                                        <w:r>
                                          <w:rPr>
                                            <w:rFonts w:ascii="Times New Roman" w:cs="Times New Roman" w:hAnsi="Times New Roman"/>
                                            <w:b/>
                                            <w:bCs/>
                                            <w:color w:val="1f497d"/>
                                            <w:sz w:val="24"/>
                                            <w:szCs w:val="24"/>
                                          </w:rPr>
                                          <w:t>Aide comptable</w:t>
                                        </w:r>
                                        <w:r>
                                          <w:rPr>
                                            <w:rFonts w:ascii="Times New Roman" w:cs="Times New Roman" w:hAnsi="Times New Roman"/>
                                            <w:color w:val="1f497d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>à la  S</w:t>
                                        </w: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>ociété</w:t>
                                        </w: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 xml:space="preserve"> Sarl</w:t>
                                        </w:r>
                                      </w:p>
                                      <w:p>
                                        <w:pPr>
                                          <w:pStyle w:val="style0"/>
                                          <w:jc w:val="both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 xml:space="preserve"> Micro Scade de réalisation de réseaux </w:t>
                                        </w: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>Electrique</w:t>
                                        </w:r>
                                      </w:p>
                                      <w:p>
                                        <w:pPr>
                                          <w:pStyle w:val="style0"/>
                                          <w:jc w:val="both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 xml:space="preserve"> et téléphonique : </w:t>
                                        </w:r>
                                      </w:p>
                                      <w:p>
                                        <w:pPr>
                                          <w:pStyle w:val="style179"/>
                                          <w:numPr>
                                            <w:ilvl w:val="0"/>
                                            <w:numId w:val="41"/>
                                          </w:numPr>
                                          <w:ind w:left="318" w:firstLine="0"/>
                                          <w:jc w:val="both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 xml:space="preserve">Responsable de la gestion de la caisse </w:t>
                                        </w: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 xml:space="preserve">de </w:t>
                                        </w: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 xml:space="preserve">régie </w:t>
                                        </w:r>
                                      </w:p>
                                      <w:p>
                                        <w:pPr>
                                          <w:pStyle w:val="style179"/>
                                          <w:numPr>
                                            <w:ilvl w:val="0"/>
                                            <w:numId w:val="41"/>
                                          </w:numPr>
                                          <w:ind w:left="318" w:firstLine="0"/>
                                          <w:jc w:val="both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>Responsable de la facturation et recouvrement.</w:t>
                                        </w:r>
                                      </w:p>
                                      <w:p>
                                        <w:pPr>
                                          <w:pStyle w:val="style0"/>
                                          <w:jc w:val="both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  <w:p>
                                        <w:pPr>
                                          <w:pStyle w:val="style0"/>
                                          <w:jc w:val="both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  <w:p>
                                        <w:pPr>
                                          <w:pStyle w:val="style0"/>
                                          <w:jc w:val="both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  <w:tcBorders/>
                                      </w:tcPr>
                                      <w:p>
                                        <w:pPr>
                                          <w:pStyle w:val="style0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701" w:type="dxa"/>
                                        <w:tcBorders/>
                                      </w:tcPr>
                                      <w:p>
                                        <w:pPr>
                                          <w:pStyle w:val="style0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  <w:t>Du 09/2004 au 07/2006</w:t>
                                        </w:r>
                                      </w:p>
                                      <w:p>
                                        <w:pPr>
                                          <w:pStyle w:val="style0"/>
                                          <w:jc w:val="center"/>
                                          <w:rPr>
                                            <w:rFonts w:ascii="Times New Roman" w:cs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>
                                  <w:pPr>
                                    <w:pStyle w:val="style0"/>
                                    <w:ind w:left="1429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32"/>
                                <w:szCs w:val="32"/>
                              </w:rPr>
                              <w:t xml:space="preserve">Centres d’intérêt </w:t>
                            </w: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  <w:t>ecture (romans, psychologie, santé, développement personnel, magasines).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  <w:t>Cuisine</w:t>
                            </w:r>
                            <w:r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  <w:t> (formation en  pâtisserie)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  <w:t>Sport (randonnée pédestre)</w:t>
                            </w:r>
                          </w:p>
                          <w:p>
                            <w:pPr>
                              <w:pStyle w:val="style0"/>
                              <w:ind w:left="405"/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>
                            <w:pPr>
                              <w:pStyle w:val="style0"/>
                              <w:ind w:left="315"/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91440" rIns="91440" tIns="45720" bIns="4572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" fillcolor="white" stroked="t" style="position:absolute;margin-left:37.31pt;margin-top:51.35pt;width:484.9pt;height:738.52pt;z-index:5;mso-position-horizontal-relative:page;mso-position-vertical-relative:page;mso-width-relative:page;mso-height-relative:page;mso-wrap-distance-left:0.0pt;mso-wrap-distance-right:0.0pt;visibility:visible;">
                <v:stroke weight="2.0pt"/>
                <v:fill/>
                <v:textbox inset="7.2pt,3.6pt,7.2pt,3.6pt" style="mso-fit-text-to-shape:true;">
                  <w:txbxContent>
                    <w:p>
                      <w:pPr>
                        <w:pStyle w:val="style0"/>
                        <w:rPr>
                          <w:rFonts w:ascii="Comic Sans MS" w:hAnsi="Comic Sans MS"/>
                          <w:b/>
                          <w:i/>
                          <w:color w:val="000080"/>
                          <w:sz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color w:val="000080"/>
                          <w:sz w:val="22"/>
                        </w:rPr>
                        <w:t xml:space="preserve"> </w:t>
                      </w:r>
                    </w:p>
                    <w:p>
                      <w:pPr>
                        <w:pStyle w:val="style0"/>
                        <w:rPr>
                          <w:rFonts w:hAnsi="Comic Sans MS"/>
                          <w:b/>
                          <w:color w:val="000080"/>
                          <w:sz w:val="22"/>
                          <w:lang w:val="en-US"/>
                        </w:rPr>
                      </w:pPr>
                      <w:r>
                        <w:rPr>
                          <w:rFonts w:hAnsi="Comic Sans MS"/>
                          <w:b/>
                          <w:color w:val="000080"/>
                          <w:sz w:val="22"/>
                          <w:lang w:val="en-US"/>
                        </w:rPr>
                        <w:t>Du 02/10/20</w:t>
                      </w:r>
                      <w:r>
                        <w:rPr>
                          <w:rFonts w:hAnsi="Comic Sans MS"/>
                          <w:b/>
                          <w:color w:val="000080"/>
                          <w:sz w:val="22"/>
                          <w:lang w:val="en-US"/>
                        </w:rPr>
                        <w:t xml:space="preserve">22 a ce jour : Account Manager </w:t>
                      </w:r>
                      <w:r>
                        <w:rPr>
                          <w:rFonts w:hAnsi="Comic Sans MS"/>
                          <w:b/>
                          <w:color w:val="000080"/>
                          <w:sz w:val="22"/>
                          <w:lang w:val="en-US"/>
                        </w:rPr>
                        <w:t xml:space="preserve">Régional auprès de la SARL NOBEL </w:t>
                      </w:r>
                      <w:r>
                        <w:rPr>
                          <w:rFonts w:hAnsi="Comic Sans MS"/>
                          <w:b/>
                          <w:color w:val="000080"/>
                          <w:sz w:val="22"/>
                          <w:lang w:val="en-US"/>
                        </w:rPr>
                        <w:t>MED</w:t>
                      </w:r>
                      <w:r>
                        <w:rPr>
                          <w:rFonts w:hAnsi="Comic Sans MS"/>
                          <w:b/>
                          <w:color w:val="000080"/>
                          <w:sz w:val="22"/>
                          <w:lang w:val="en-US"/>
                        </w:rPr>
                        <w:t>:</w:t>
                      </w:r>
                    </w:p>
                    <w:p>
                      <w:pPr>
                        <w:pStyle w:val="style0"/>
                        <w:rPr>
                          <w:rFonts w:ascii="Comic Sans MS" w:hAnsi="Comic Sans MS"/>
                          <w:b/>
                          <w:color w:val="000080"/>
                          <w:sz w:val="22"/>
                        </w:rPr>
                      </w:pPr>
                    </w:p>
                    <w:p>
                      <w:pPr>
                        <w:pStyle w:val="style0"/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✓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D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ev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el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op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per le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portefeuille c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lient sur la region Alger-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Ouest </w:t>
                      </w:r>
                    </w:p>
                    <w:p>
                      <w:pPr>
                        <w:pStyle w:val="style0"/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    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✓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Etablir une stratégie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commerciale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>
                      <w:pPr>
                        <w:pStyle w:val="style0"/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✓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Manager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l'équipe commerciale , et participer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à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une veille concurrentielle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>
                      <w:pPr>
                        <w:pStyle w:val="style0"/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✓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Negocier les contrats et les avenants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>
                      <w:pPr>
                        <w:pStyle w:val="style0"/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✓Suiv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re l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a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réalisation des projets de la commande au recouvrement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>
                      <w:pPr>
                        <w:pStyle w:val="style0"/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✓Veiller a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fidéliser la clientèle et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l'accompagner en assurant un service maintenance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et SAV durant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la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 xml:space="preserve">période de garantie 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ou hors, afin d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'apporter de nouveau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x projets</w:t>
                      </w:r>
                      <w:r>
                        <w:rPr>
                          <w:rFonts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</w:rPr>
                        <w:t xml:space="preserve">Du 02/01/2021 </w:t>
                      </w: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au 30/09</w:t>
                      </w: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  <w:lang w:val="en-US"/>
                        </w:rPr>
                        <w:t>/2022</w:t>
                      </w: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</w:rPr>
                        <w:t>Responsable bureau des marchés et service importation auprès de SARL AL AM</w:t>
                      </w:r>
                      <w:r>
                        <w:rPr>
                          <w:rFonts w:ascii="Times New Roman" w:cs="Times New Roman" w:hAnsi="Times New Roman"/>
                          <w:b/>
                          <w:color w:val="000080"/>
                          <w:sz w:val="24"/>
                          <w:szCs w:val="24"/>
                        </w:rPr>
                        <w:t>EL SCIENTIFIC GROUP.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7"/>
                        </w:numP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 xml:space="preserve">Gérer </w:t>
                      </w: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 xml:space="preserve"> les chargés des appels d’offres, et</w:t>
                      </w: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 xml:space="preserve"> superviser </w:t>
                      </w: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 xml:space="preserve"> les traitements des cahiers des charges (offres financière –offres techniques)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7"/>
                        </w:numP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>Élaborer les offres commerciales.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7"/>
                        </w:numP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>Définir la stratégie commerciale de l’entreprise, avec l’Assistance des différents services.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7"/>
                        </w:numP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>Orienter et aider les commerciaux à définir les objectifs de l’entreprise.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7"/>
                        </w:numP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>Gérer le portefeuille client de l’entreprise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7"/>
                        </w:numP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 xml:space="preserve">Suivi des marchés et contrat avec les clients 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7"/>
                        </w:numP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 xml:space="preserve">Traitements des commandes </w:t>
                      </w: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>fournisseurs étrangers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7"/>
                        </w:numP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 xml:space="preserve">Superviser les opérations d’importation, de la commande au dédouanement 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7"/>
                        </w:numP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sz w:val="24"/>
                          <w:szCs w:val="24"/>
                        </w:rPr>
                        <w:t xml:space="preserve">Facturation et livraison </w:t>
                      </w:r>
                    </w:p>
                    <w:p>
                      <w:pPr>
                        <w:pStyle w:val="style179"/>
                        <w:rPr>
                          <w:rFonts w:ascii="Times New Roman" w:cs="Times New Roman" w:hAnsi="Times New Roma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imes New Roman" w:cs="Times New Roman" w:hAnsi="Times New Roman" w:hint="cs"/>
                          <w:b/>
                          <w:bCs/>
                          <w:color w:val="1f497d"/>
                          <w:sz w:val="24"/>
                          <w:szCs w:val="24"/>
                        </w:rPr>
                        <w:t xml:space="preserve">Du </w:t>
                      </w:r>
                      <w:r>
                        <w:rPr>
                          <w:rFonts w:ascii="Times New Roman" w:cs="Times New Roman" w:hAnsi="Times New Roman" w:hint="cs"/>
                          <w:b/>
                          <w:bCs/>
                          <w:color w:val="1f497d"/>
                          <w:sz w:val="24"/>
                          <w:szCs w:val="24"/>
                        </w:rPr>
                        <w:t>01/06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>/2019</w:t>
                      </w:r>
                      <w:r>
                        <w:rPr>
                          <w:rFonts w:ascii="Times New Roman" w:cs="Times New Roman" w:hAnsi="Times New Roman" w:hint="cs"/>
                          <w:b/>
                          <w:bCs/>
                          <w:color w:val="1f497d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>au 28/05/2020 :</w:t>
                      </w:r>
                      <w:r>
                        <w:rPr>
                          <w:rFonts w:ascii="Times New Roman" w:cs="Times New Roman" w:hAnsi="Times New Roman" w:hint="cs"/>
                          <w:b/>
                          <w:bCs/>
                          <w:color w:val="1f497d"/>
                          <w:sz w:val="24"/>
                          <w:szCs w:val="24"/>
                        </w:rPr>
                        <w:t xml:space="preserve"> Assistante 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 xml:space="preserve">  Logistique   Responsable   Industrie   Agroalimentaire, Hôtellerie </w:t>
                      </w:r>
                      <w:r>
                        <w:rPr>
                          <w:rFonts w:ascii="Times New Roman" w:cs="Times New Roman" w:hAnsi="Times New Roman" w:hint="cs"/>
                          <w:b/>
                          <w:bCs/>
                          <w:color w:val="1f497d"/>
                          <w:sz w:val="24"/>
                          <w:szCs w:val="24"/>
                        </w:rPr>
                        <w:t xml:space="preserve">auprès de SARL NOSOCLEAN. 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6"/>
                        </w:numP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 w:hint="cs"/>
                          <w:sz w:val="24"/>
                          <w:szCs w:val="24"/>
                        </w:rPr>
                        <w:t xml:space="preserve">Traitement des commandes </w:t>
                      </w:r>
                      <w:r>
                        <w:rPr>
                          <w:rFonts w:ascii="Times New Roman" w:cs="Times New Roman" w:hAnsi="Times New Roman" w:hint="cs"/>
                          <w:sz w:val="24"/>
                          <w:szCs w:val="24"/>
                        </w:rPr>
                        <w:t>clients.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6"/>
                        </w:numP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 w:hint="cs"/>
                          <w:sz w:val="24"/>
                          <w:szCs w:val="24"/>
                        </w:rPr>
                        <w:t xml:space="preserve">Suivi des livraisons,  facturation et recouvrement. 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6"/>
                        </w:numP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 w:hint="cs"/>
                          <w:sz w:val="24"/>
                          <w:szCs w:val="24"/>
                        </w:rPr>
                        <w:t xml:space="preserve">Chargée de facturation et recouvrement. 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6"/>
                        </w:numPr>
                        <w:rPr>
                          <w:rFonts w:ascii="Times New Roman" w:cs="Times New Roman" w:hAnsi="Times New Roma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  <w:t xml:space="preserve">Chargée du traitement des appels d'offres. </w:t>
                      </w:r>
                    </w:p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sz w:val="24"/>
                          <w:szCs w:val="24"/>
                          <w:rtl/>
                        </w:rPr>
                      </w:pPr>
                    </w:p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color w:val="1f497d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 xml:space="preserve">Du 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>02/01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>/2018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 xml:space="preserve"> au 30/0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>/20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>19</w:t>
                      </w:r>
                      <w:r>
                        <w:rPr>
                          <w:rFonts w:ascii="Times New Roman" w:cs="Times New Roman" w:hAnsi="Times New Roman"/>
                          <w:color w:val="1f497d"/>
                          <w:sz w:val="24"/>
                          <w:szCs w:val="24"/>
                        </w:rPr>
                        <w:t xml:space="preserve"> : 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 xml:space="preserve">Cadre 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 xml:space="preserve">  Commerciale  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 xml:space="preserve">auprès de la Sarl 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>Almitra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>, Société d’importation de vente de  Matériel médica</w:t>
                      </w:r>
                      <w:r>
                        <w:rPr>
                          <w:rFonts w:ascii="Times New Roman" w:cs="Times New Roman" w:hAnsi="Times New Roman"/>
                          <w:b/>
                          <w:bCs/>
                          <w:color w:val="1f497d"/>
                          <w:sz w:val="24"/>
                          <w:szCs w:val="24"/>
                        </w:rPr>
                        <w:t>l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2"/>
                        </w:numPr>
                        <w:ind w:left="567" w:hanging="141"/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  <w:t>Responsable des</w:t>
                      </w:r>
                      <w: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  <w:t xml:space="preserve"> appels d’offr</w:t>
                      </w:r>
                      <w: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27"/>
                        </w:numPr>
                        <w:ind w:hanging="76"/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  <w:t>Chargée de facturation et recouvrement.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27"/>
                        </w:numPr>
                        <w:ind w:hanging="76"/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  <w:t>Établissement</w:t>
                      </w:r>
                      <w: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  <w:t xml:space="preserve"> des offres Commerciales</w:t>
                      </w:r>
                      <w:r>
                        <w:rPr>
                          <w:rFonts w:ascii="Times New Roman" w:cs="Times New Roman" w:hAnsi="Times New Roman"/>
                          <w:i/>
                          <w:iCs/>
                          <w:sz w:val="24"/>
                          <w:szCs w:val="24"/>
                        </w:rPr>
                        <w:t>.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48"/>
                        </w:numPr>
                        <w:tabs>
                          <w:tab w:val="left" w:leader="none" w:pos="709"/>
                        </w:tabs>
                        <w:ind w:hanging="796"/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sz w:val="24"/>
                          <w:szCs w:val="24"/>
                        </w:rPr>
                        <w:t>Suivi des marchés en cours de réalisation.</w:t>
                      </w:r>
                    </w:p>
                    <w:tbl>
                      <w:tblPr>
                        <w:tblW w:w="974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763"/>
                        <w:gridCol w:w="283"/>
                        <w:gridCol w:w="1701"/>
                      </w:tblGrid>
                      <w:tr>
                        <w:trPr>
                          <w:trHeight w:val="6232" w:hRule="atLeast"/>
                        </w:trPr>
                        <w:tc>
                          <w:tcPr>
                            <w:tcW w:w="7763" w:type="dxa"/>
                            <w:tcBorders/>
                          </w:tcPr>
                          <w:p>
                            <w:pPr>
                              <w:pStyle w:val="style0"/>
                              <w:jc w:val="both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both"/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2013 -2017</w:t>
                            </w:r>
                            <w:r>
                              <w:rPr>
                                <w:rFonts w:ascii="Times New Roman" w:cs="Times New Roman" w:hAnsi="Times New Roman"/>
                                <w:color w:val="1f497d"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Responsable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commerciale,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auprès de la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Société- Sarl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Azur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-Importation :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Matériel Médical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0"/>
                              </w:numPr>
                              <w:ind w:left="426" w:firstLine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Chargée de facturation et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de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recouvrement.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0"/>
                              </w:numPr>
                              <w:ind w:left="426" w:firstLine="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Responsable des marchés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Traitement des cahiers des </w:t>
                            </w:r>
                          </w:p>
                          <w:p>
                            <w:pPr>
                              <w:pStyle w:val="style179"/>
                              <w:ind w:left="426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charges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Établissement  des offres financières)</w:t>
                            </w:r>
                          </w:p>
                          <w:p>
                            <w:pPr>
                              <w:pStyle w:val="style179"/>
                              <w:numPr>
                                <w:ilvl w:val="0"/>
                                <w:numId w:val="41"/>
                              </w:numPr>
                              <w:ind w:left="426" w:firstLine="0"/>
                              <w:jc w:val="both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Responsable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des opérations d’importations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 :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>
                            <w:pPr>
                              <w:pStyle w:val="style0"/>
                              <w:jc w:val="both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  - D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es commandes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de fournisseurs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étrangers</w:t>
                            </w:r>
                          </w:p>
                          <w:p>
                            <w:pPr>
                              <w:pStyle w:val="style0"/>
                              <w:jc w:val="both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- Des procédures d’expédition et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>dédouanement</w:t>
                            </w:r>
                          </w:p>
                          <w:p>
                            <w:pPr>
                              <w:pStyle w:val="style0"/>
                              <w:jc w:val="both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both"/>
                              <w:rPr>
                                <w:rFonts w:ascii="Times New Roman" w:cs="Times New Roman" w:hAnsi="Times New Roman"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2007-2012</w:t>
                            </w:r>
                            <w:r>
                              <w:rPr>
                                <w:rFonts w:ascii="Times New Roman" w:cs="Times New Roman" w:hAnsi="Times New Roman"/>
                                <w:color w:val="1f497d"/>
                                <w:sz w:val="24"/>
                                <w:szCs w:val="24"/>
                              </w:rPr>
                              <w:t> 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cs="Times New Roman" w:hAnsi="Times New Roman"/>
                                <w:b/>
                                <w:bCs/>
                                <w:color w:val="1f497d"/>
                                <w:sz w:val="24"/>
                                <w:szCs w:val="24"/>
                              </w:rPr>
                              <w:t>propriétaire d’un magasin d’électroménagers</w:t>
                            </w:r>
                            <w:r>
                              <w:rPr>
                                <w:rFonts w:ascii="Times New Roman" w:cs="Times New Roman" w:hAnsi="Times New Roman"/>
                                <w:color w:val="1f497d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0"/>
                              <w:jc w:val="both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974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763"/>
                              <w:gridCol w:w="283"/>
                              <w:gridCol w:w="1701"/>
                            </w:tblGrid>
                            <w:tr>
                              <w:trPr/>
                              <w:tc>
                                <w:tcPr>
                                  <w:tcW w:w="7763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2004 -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2006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 :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b/>
                                      <w:bCs/>
                                      <w:color w:val="1f497d"/>
                                      <w:sz w:val="24"/>
                                      <w:szCs w:val="24"/>
                                    </w:rPr>
                                    <w:t>Aide comptable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color w:val="1f497d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à la  S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ociété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Sarl</w:t>
                                  </w: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Micro Scade de réalisation de réseaux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Electrique</w:t>
                                  </w: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 et téléphonique : </w:t>
                                  </w:r>
                                </w:p>
                                <w:p>
                                  <w:pPr>
                                    <w:pStyle w:val="style179"/>
                                    <w:numPr>
                                      <w:ilvl w:val="0"/>
                                      <w:numId w:val="41"/>
                                    </w:numPr>
                                    <w:ind w:left="318" w:firstLine="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Responsable de la gestion de la caisse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de </w:t>
                                  </w: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 xml:space="preserve">régie </w:t>
                                  </w:r>
                                </w:p>
                                <w:p>
                                  <w:pPr>
                                    <w:pStyle w:val="style179"/>
                                    <w:numPr>
                                      <w:ilvl w:val="0"/>
                                      <w:numId w:val="41"/>
                                    </w:numPr>
                                    <w:ind w:left="318" w:firstLine="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Responsable de la facturation et recouvrement.</w:t>
                                  </w: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>
                                  <w:pPr>
                                    <w:pStyle w:val="style0"/>
                                    <w:jc w:val="both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/>
                                </w:tcPr>
                                <w:p>
                                  <w:pPr>
                                    <w:pStyle w:val="style0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  <w:t>Du 09/2004 au 07/2006</w:t>
                                  </w:r>
                                </w:p>
                                <w:p>
                                  <w:pPr>
                                    <w:pStyle w:val="style0"/>
                                    <w:jc w:val="center"/>
                                    <w:rPr>
                                      <w:rFonts w:ascii="Times New Roman" w:cs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style0"/>
                              <w:ind w:left="1429"/>
                              <w:jc w:val="both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/>
                          </w:tcPr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/>
                          </w:tcPr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jc w:val="center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style0"/>
                              <w:rPr>
                                <w:rFonts w:ascii="Times New Roman" w:cs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b/>
                          <w:bCs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style0"/>
                        <w:jc w:val="center"/>
                        <w:rPr>
                          <w:rFonts w:ascii="Times New Roman" w:cs="Times New Roman" w:hAnsi="Times New Roman"/>
                          <w:b/>
                          <w:i/>
                          <w:sz w:val="32"/>
                          <w:szCs w:val="32"/>
                        </w:rPr>
                      </w:pPr>
                    </w:p>
                    <w:p>
                      <w:pPr>
                        <w:pStyle w:val="style0"/>
                        <w:jc w:val="center"/>
                        <w:rPr>
                          <w:rFonts w:ascii="Times New Roman" w:cs="Times New Roman" w:hAnsi="Times New Roman"/>
                          <w:b/>
                          <w:i/>
                          <w:sz w:val="32"/>
                          <w:szCs w:val="32"/>
                        </w:rPr>
                      </w:pPr>
                    </w:p>
                    <w:p>
                      <w:pPr>
                        <w:pStyle w:val="style0"/>
                        <w:jc w:val="center"/>
                        <w:rPr>
                          <w:rFonts w:ascii="Times New Roman" w:cs="Times New Roman" w:hAnsi="Times New Roman"/>
                          <w:b/>
                          <w:i/>
                          <w:sz w:val="32"/>
                          <w:szCs w:val="32"/>
                        </w:rPr>
                      </w:pPr>
                    </w:p>
                    <w:p>
                      <w:pPr>
                        <w:pStyle w:val="style0"/>
                        <w:jc w:val="center"/>
                        <w:rPr>
                          <w:rFonts w:ascii="Times New Roman" w:cs="Times New Roman" w:hAnsi="Times New Roman"/>
                          <w:b/>
                          <w:i/>
                          <w:sz w:val="32"/>
                          <w:szCs w:val="32"/>
                        </w:rPr>
                      </w:pPr>
                    </w:p>
                    <w:p>
                      <w:pPr>
                        <w:pStyle w:val="style0"/>
                        <w:jc w:val="center"/>
                        <w:rPr>
                          <w:rFonts w:ascii="Times New Roman" w:cs="Times New Roman" w:hAnsi="Times New Roman"/>
                          <w:b/>
                          <w:i/>
                          <w:sz w:val="32"/>
                          <w:szCs w:val="32"/>
                        </w:rPr>
                      </w:pPr>
                    </w:p>
                    <w:p>
                      <w:pPr>
                        <w:pStyle w:val="style0"/>
                        <w:jc w:val="center"/>
                        <w:rPr>
                          <w:rFonts w:ascii="Times New Roman" w:cs="Times New Roman" w:hAnsi="Times New Roman"/>
                          <w:b/>
                          <w:i/>
                          <w:sz w:val="32"/>
                          <w:szCs w:val="32"/>
                        </w:rPr>
                      </w:pPr>
                    </w:p>
                    <w:p>
                      <w:pPr>
                        <w:pStyle w:val="style0"/>
                        <w:jc w:val="center"/>
                        <w:rPr>
                          <w:rFonts w:ascii="Times New Roman" w:cs="Times New Roman" w:hAnsi="Times New Roman"/>
                          <w:b/>
                          <w:i/>
                          <w:sz w:val="32"/>
                          <w:szCs w:val="32"/>
                        </w:rPr>
                      </w:pPr>
                    </w:p>
                    <w:p>
                      <w:pPr>
                        <w:pStyle w:val="style0"/>
                        <w:jc w:val="center"/>
                        <w:rPr>
                          <w:rFonts w:ascii="Times New Roman" w:cs="Times New Roman" w:hAnsi="Times New Roman"/>
                          <w:b/>
                          <w:i/>
                          <w:sz w:val="32"/>
                          <w:szCs w:val="32"/>
                        </w:rPr>
                      </w:pPr>
                    </w:p>
                    <w:p>
                      <w:pPr>
                        <w:pStyle w:val="style0"/>
                        <w:jc w:val="center"/>
                        <w:rPr>
                          <w:rFonts w:ascii="Times New Roman" w:cs="Times New Roman" w:hAnsi="Times New Roman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cs="Times New Roman" w:hAnsi="Times New Roman"/>
                          <w:b/>
                          <w:i/>
                          <w:sz w:val="32"/>
                          <w:szCs w:val="32"/>
                        </w:rPr>
                        <w:t xml:space="preserve">Centres d’intérêt </w:t>
                      </w:r>
                    </w:p>
                    <w:p>
                      <w:pPr>
                        <w:pStyle w:val="style0"/>
                        <w:jc w:val="center"/>
                        <w:rPr>
                          <w:rFonts w:ascii="Times New Roman" w:cs="Times New Roman" w:hAnsi="Times New Roman"/>
                          <w:b/>
                          <w:i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style179"/>
                        <w:numPr>
                          <w:ilvl w:val="0"/>
                          <w:numId w:val="20"/>
                        </w:numPr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  <w:t>ecture (romans, psychologie, santé, développement personnel, magasines).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20"/>
                        </w:numPr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  <w:t>Cuisine</w:t>
                      </w:r>
                      <w:r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  <w:t> (formation en  pâtisserie)</w:t>
                      </w:r>
                    </w:p>
                    <w:p>
                      <w:pPr>
                        <w:pStyle w:val="style179"/>
                        <w:numPr>
                          <w:ilvl w:val="0"/>
                          <w:numId w:val="20"/>
                        </w:numPr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  <w:t>Sport (randonnée pédestre)</w:t>
                      </w:r>
                    </w:p>
                    <w:p>
                      <w:pPr>
                        <w:pStyle w:val="style0"/>
                        <w:ind w:left="405"/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  <w:t xml:space="preserve">    </w:t>
                      </w:r>
                    </w:p>
                    <w:p>
                      <w:pPr>
                        <w:pStyle w:val="style0"/>
                        <w:ind w:left="315"/>
                        <w:rPr>
                          <w:rFonts w:ascii="Times New Roman" w:cs="Times New Roman" w:hAnsi="Times New Roman"/>
                          <w:bCs/>
                          <w:iCs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style0"/>
                        <w:rPr>
                          <w:rFonts w:ascii="Times New Roman" w:cs="Times New Roman" w:hAnsi="Times New Roman"/>
                          <w:bCs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jc w:val="center"/>
        <w:rPr>
          <w:b/>
          <w:bCs/>
          <w:i/>
          <w:iCs/>
          <w:sz w:val="32"/>
          <w:szCs w:val="32"/>
        </w:rPr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jc w:val="center"/>
        <w:rPr/>
      </w:pPr>
    </w:p>
    <w:p>
      <w:pPr>
        <w:pStyle w:val="style0"/>
        <w:rPr/>
      </w:pPr>
    </w:p>
    <w:sectPr>
      <w:footerReference w:type="default" r:id="rId3"/>
      <w:pgSz w:w="11906" w:h="16838" w:orient="portrait"/>
      <w:pgMar w:top="1418" w:right="1418" w:bottom="1418" w:left="1418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Wingdings 3">
    <w:altName w:val="Wingdings 3"/>
    <w:panose1 w:val="05040102010008070707"/>
    <w:charset w:val="02"/>
    <w:family w:val="roman"/>
    <w:pitch w:val="variable"/>
    <w:sig w:usb0="00000000" w:usb1="10000000" w:usb2="00000000" w:usb3="00000000" w:csb0="80000000" w:csb1="00000000"/>
  </w:font>
  <w:font w:name="Comic Sans MS">
    <w:altName w:val="Calibri"/>
    <w:panose1 w:val="030f0702030003020204"/>
    <w:charset w:val="00"/>
    <w:family w:val="script"/>
    <w:pitch w:val="variable"/>
    <w:sig w:usb0="00000287" w:usb1="40000013" w:usb2="00000000" w:usb3="00000000" w:csb0="0000009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Baskerville Old Face">
    <w:altName w:val="Noto Sans Syriac Western"/>
    <w:panose1 w:val="02020602080005020303"/>
    <w:charset w:val="00"/>
    <w:family w:val="roman"/>
    <w:pitch w:val="variable"/>
    <w:sig w:usb0="00000003" w:usb1="00000000" w:usb2="00000000" w:usb3="00000000" w:csb0="00000001" w:csb1="00000000"/>
  </w:font>
  <w:font w:name="Garamond">
    <w:altName w:val="Tahoma"/>
    <w:panose1 w:val="02020404030003010803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002020204"/>
    <w:charset w:val="00"/>
    <w:family w:val="swiss"/>
    <w:pitch w:val="variable"/>
    <w:sig w:usb0="00000287" w:usb1="00000000" w:usb2="00000000" w:usb3="00000000" w:csb0="0000009F" w:csb1="00000000"/>
  </w:font>
  <w:font w:name="Book Antiqua">
    <w:altName w:val="Noto Serif"/>
    <w:panose1 w:val="0204060205000303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</w:p>
  <w:p>
    <w:pPr>
      <w:pStyle w:val="style32"/>
      <w:rPr/>
    </w:pPr>
  </w:p>
  <w:p>
    <w:pPr>
      <w:pStyle w:val="style32"/>
      <w:rPr/>
    </w:pPr>
  </w:p>
  <w:p>
    <w:pPr>
      <w:pStyle w:val="style32"/>
      <w:rPr/>
    </w:pPr>
  </w:p>
  <w:p>
    <w:pPr>
      <w:pStyle w:val="style32"/>
      <w:rPr/>
    </w:pPr>
  </w:p>
  <w:p>
    <w:pPr>
      <w:pStyle w:val="style32"/>
      <w:rPr/>
    </w:pPr>
  </w:p>
  <w:p>
    <w:pPr>
      <w:pStyle w:val="style32"/>
      <w:rPr/>
    </w:pP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8606FA0"/>
    <w:lvl w:ilvl="0" w:tplc="EB44225E">
      <w:start w:val="19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FED618CA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5E6CAA88"/>
    <w:lvl w:ilvl="0">
      <w:start w:val="1"/>
      <w:numFmt w:val="bullet"/>
      <w:lvlText w:val="●"/>
      <w:lvlJc w:val="left"/>
      <w:pPr>
        <w:ind w:left="720" w:hanging="360"/>
      </w:pPr>
      <w:rPr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effect w:val="none"/>
      </w:rPr>
    </w:lvl>
  </w:abstractNum>
  <w:abstractNum w:abstractNumId="3">
    <w:nsid w:val="00000003"/>
    <w:multiLevelType w:val="hybridMultilevel"/>
    <w:tmpl w:val="6E4A7C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887C6D1E"/>
    <w:lvl w:ilvl="0">
      <w:start w:val="1"/>
      <w:numFmt w:val="bullet"/>
      <w:lvlText w:val="●"/>
      <w:lvlJc w:val="left"/>
      <w:pPr>
        <w:ind w:left="720" w:hanging="360"/>
      </w:pPr>
      <w:rPr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effect w:val="none"/>
      </w:rPr>
    </w:lvl>
  </w:abstractNum>
  <w:abstractNum w:abstractNumId="5">
    <w:nsid w:val="00000005"/>
    <w:multiLevelType w:val="multilevel"/>
    <w:tmpl w:val="3398C3A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6"/>
    <w:multiLevelType w:val="hybridMultilevel"/>
    <w:tmpl w:val="51DAA63A"/>
    <w:lvl w:ilvl="0" w:tplc="EB44225E">
      <w:start w:val="19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000000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00000008"/>
    <w:multiLevelType w:val="multilevel"/>
    <w:tmpl w:val="41944F6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9"/>
    <w:multiLevelType w:val="hybridMultilevel"/>
    <w:tmpl w:val="86A032C6"/>
    <w:lvl w:ilvl="0" w:tplc="EB44225E">
      <w:start w:val="19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singleLevel"/>
    <w:tmpl w:val="EB44225E"/>
    <w:lvl w:ilvl="0">
      <w:start w:val="19"/>
      <w:numFmt w:val="bullet"/>
      <w:lvlText w:val=""/>
      <w:lvlJc w:val="left"/>
      <w:pPr>
        <w:tabs>
          <w:tab w:val="left" w:leader="none" w:pos="502"/>
        </w:tabs>
        <w:ind w:left="502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0E6A7C96"/>
    <w:lvl w:ilvl="0" w:tplc="44E8D182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919C7708"/>
    <w:lvl w:ilvl="0" w:tplc="040C000B">
      <w:start w:val="1"/>
      <w:numFmt w:val="bullet"/>
      <w:lvlText w:val=""/>
      <w:lvlJc w:val="left"/>
      <w:pPr>
        <w:tabs>
          <w:tab w:val="left" w:leader="none" w:pos="780"/>
        </w:tabs>
        <w:ind w:left="7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left" w:leader="none" w:pos="1500"/>
        </w:tabs>
        <w:ind w:left="150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left" w:leader="none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left" w:leader="none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left" w:leader="none" w:pos="3660"/>
        </w:tabs>
        <w:ind w:left="366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left" w:leader="none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left" w:leader="none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left" w:leader="none" w:pos="5820"/>
        </w:tabs>
        <w:ind w:left="582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left" w:leader="none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0000000D"/>
    <w:multiLevelType w:val="singleLevel"/>
    <w:tmpl w:val="040C000B"/>
    <w:lvl w:ilvl="0">
      <w:start w:val="1"/>
      <w:numFmt w:val="bullet"/>
      <w:lvlText w:val="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5B4CF8A2"/>
    <w:lvl w:ilvl="0" w:tplc="EB44225E">
      <w:start w:val="19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95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55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15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8310657A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A1EA1798"/>
    <w:lvl w:ilvl="0" w:tplc="EB44225E">
      <w:start w:val="19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51AA64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118EF3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D52ECD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multilevel"/>
    <w:tmpl w:val="E4C4EDC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0000015"/>
    <w:multiLevelType w:val="singleLevel"/>
    <w:tmpl w:val="96A6D0C2"/>
    <w:lvl w:ilvl="0">
      <w:start w:val="1977"/>
      <w:numFmt w:val="bullet"/>
      <w:lvlText w:val="-"/>
      <w:lvlJc w:val="left"/>
      <w:pPr>
        <w:tabs>
          <w:tab w:val="left" w:leader="none" w:pos="1064"/>
        </w:tabs>
        <w:ind w:left="1064" w:hanging="360"/>
      </w:pPr>
      <w:rPr>
        <w:rFonts w:ascii="Times New Roman" w:hAnsi="Times New Roman" w:hint="default"/>
      </w:rPr>
    </w:lvl>
  </w:abstractNum>
  <w:abstractNum w:abstractNumId="22">
    <w:nsid w:val="00000016"/>
    <w:multiLevelType w:val="singleLevel"/>
    <w:tmpl w:val="EB44225E"/>
    <w:lvl w:ilvl="0">
      <w:start w:val="19"/>
      <w:numFmt w:val="bullet"/>
      <w:lvlText w:val="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1C2039C6"/>
    <w:lvl w:ilvl="0" w:tplc="EB44225E">
      <w:start w:val="19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FA2E7F9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7D360EE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0B8654FC"/>
    <w:lvl w:ilvl="0" w:tplc="EFE0FC5A">
      <w:start w:val="19"/>
      <w:numFmt w:val="bullet"/>
      <w:lvlText w:val=""/>
      <w:lvlJc w:val="left"/>
      <w:pPr>
        <w:tabs>
          <w:tab w:val="left" w:leader="none" w:pos="787"/>
        </w:tabs>
        <w:ind w:left="7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left" w:leader="none" w:pos="1725"/>
        </w:tabs>
        <w:ind w:left="1725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left" w:leader="none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left" w:leader="none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left" w:leader="none" w:pos="3885"/>
        </w:tabs>
        <w:ind w:left="3885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left" w:leader="none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left" w:leader="none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left" w:leader="none" w:pos="6045"/>
        </w:tabs>
        <w:ind w:left="6045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left" w:leader="none" w:pos="6765"/>
        </w:tabs>
        <w:ind w:left="6765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EB6ADCEE"/>
    <w:lvl w:ilvl="0" w:tplc="10F83942">
      <w:start w:val="1974"/>
      <w:numFmt w:val="bullet"/>
      <w:lvlText w:val=""/>
      <w:lvlJc w:val="left"/>
      <w:pPr>
        <w:tabs>
          <w:tab w:val="left" w:leader="none" w:pos="675"/>
        </w:tabs>
        <w:ind w:left="675" w:hanging="360"/>
      </w:pPr>
      <w:rPr>
        <w:rFonts w:ascii="Symbol" w:cs="Times New Roman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left" w:leader="none" w:pos="1395"/>
        </w:tabs>
        <w:ind w:left="1395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left" w:leader="none" w:pos="2115"/>
        </w:tabs>
        <w:ind w:left="21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left" w:leader="none" w:pos="2835"/>
        </w:tabs>
        <w:ind w:left="28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left" w:leader="none" w:pos="3555"/>
        </w:tabs>
        <w:ind w:left="3555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left" w:leader="none" w:pos="4275"/>
        </w:tabs>
        <w:ind w:left="42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left" w:leader="none" w:pos="4995"/>
        </w:tabs>
        <w:ind w:left="49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left" w:leader="none" w:pos="5715"/>
        </w:tabs>
        <w:ind w:left="5715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left" w:leader="none" w:pos="6435"/>
        </w:tabs>
        <w:ind w:left="6435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064A8CAA"/>
    <w:lvl w:ilvl="0" w:tplc="EFE0FC5A">
      <w:start w:val="19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3D9AC3F6"/>
    <w:lvl w:ilvl="0" w:tplc="EB44225E">
      <w:start w:val="19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000001E"/>
    <w:multiLevelType w:val="hybridMultilevel"/>
    <w:tmpl w:val="26D2B4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73727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0000020"/>
    <w:multiLevelType w:val="hybridMultilevel"/>
    <w:tmpl w:val="4650DD6A"/>
    <w:lvl w:ilvl="0" w:tplc="040C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>
    <w:nsid w:val="00000021"/>
    <w:multiLevelType w:val="hybridMultilevel"/>
    <w:tmpl w:val="ED9C205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00000022"/>
    <w:multiLevelType w:val="hybridMultilevel"/>
    <w:tmpl w:val="39886892"/>
    <w:lvl w:ilvl="0" w:tplc="040C000B">
      <w:start w:val="1"/>
      <w:numFmt w:val="bullet"/>
      <w:lvlText w:val=""/>
      <w:lvlJc w:val="left"/>
      <w:pPr>
        <w:tabs>
          <w:tab w:val="left" w:leader="none" w:pos="825"/>
        </w:tabs>
        <w:ind w:left="8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left" w:leader="none" w:pos="1545"/>
        </w:tabs>
        <w:ind w:left="1545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left" w:leader="none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left" w:leader="none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left" w:leader="none" w:pos="3705"/>
        </w:tabs>
        <w:ind w:left="3705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left" w:leader="none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left" w:leader="none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left" w:leader="none" w:pos="5865"/>
        </w:tabs>
        <w:ind w:left="5865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left" w:leader="none" w:pos="6585"/>
        </w:tabs>
        <w:ind w:left="6585" w:hanging="360"/>
      </w:pPr>
      <w:rPr>
        <w:rFonts w:ascii="Wingdings" w:hAnsi="Wingdings" w:hint="default"/>
      </w:rPr>
    </w:lvl>
  </w:abstractNum>
  <w:abstractNum w:abstractNumId="35">
    <w:nsid w:val="00000023"/>
    <w:multiLevelType w:val="multilevel"/>
    <w:tmpl w:val="7708D5E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00000024"/>
    <w:multiLevelType w:val="hybridMultilevel"/>
    <w:tmpl w:val="82822A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0000025"/>
    <w:multiLevelType w:val="hybridMultilevel"/>
    <w:tmpl w:val="0EFAEED6"/>
    <w:lvl w:ilvl="0" w:tplc="01383CF8">
      <w:start w:val="1"/>
      <w:numFmt w:val="bullet"/>
      <w:lvlText w:val="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  <w:sz w:val="28"/>
      </w:rPr>
    </w:lvl>
    <w:lvl w:ilvl="1" w:tplc="040C000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</w:rPr>
    </w:lvl>
    <w:lvl w:ilvl="2" w:tplc="0604441A">
      <w:start w:val="1"/>
      <w:numFmt w:val="bullet"/>
      <w:lvlText w:val=""/>
      <w:lvlJc w:val="left"/>
      <w:pPr>
        <w:ind w:left="2160" w:hanging="360"/>
      </w:pPr>
      <w:rPr>
        <w:rFonts w:ascii="Wingdings 3" w:cs="Times New Roman" w:eastAsia="Times New Roman" w:hAnsi="Wingdings 3" w:hint="default"/>
        <w:color w:val="943634"/>
        <w:sz w:val="24"/>
      </w:rPr>
    </w:lvl>
    <w:lvl w:ilvl="3" w:tplc="040C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00000026"/>
    <w:multiLevelType w:val="hybridMultilevel"/>
    <w:tmpl w:val="DD8CD852"/>
    <w:lvl w:ilvl="0" w:tplc="EB44225E">
      <w:start w:val="19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0000027"/>
    <w:multiLevelType w:val="multilevel"/>
    <w:tmpl w:val="860C1C0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00000028"/>
    <w:multiLevelType w:val="hybridMultilevel"/>
    <w:tmpl w:val="1FC8C63A"/>
    <w:lvl w:ilvl="0" w:tplc="06BE192C">
      <w:start w:val="1"/>
      <w:numFmt w:val="bullet"/>
      <w:lvlText w:val=""/>
      <w:lvlJc w:val="left"/>
      <w:pPr>
        <w:ind w:left="1429" w:hanging="360"/>
      </w:pPr>
      <w:rPr>
        <w:rFonts w:ascii="Wingdings 3" w:hAnsi="Wingdings 3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00000029"/>
    <w:multiLevelType w:val="multilevel"/>
    <w:tmpl w:val="A2DEA94A"/>
    <w:lvl w:ilvl="0">
      <w:start w:val="1"/>
      <w:numFmt w:val="bullet"/>
      <w:lvlText w:val="●"/>
      <w:lvlJc w:val="left"/>
      <w:pPr>
        <w:ind w:left="720" w:hanging="360"/>
      </w:pPr>
      <w:rPr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effect w:val="none"/>
      </w:rPr>
    </w:lvl>
  </w:abstractNum>
  <w:abstractNum w:abstractNumId="42">
    <w:nsid w:val="0000002A"/>
    <w:multiLevelType w:val="hybridMultilevel"/>
    <w:tmpl w:val="C36213CC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000002B"/>
    <w:multiLevelType w:val="hybridMultilevel"/>
    <w:tmpl w:val="33C8E122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0000002C"/>
    <w:multiLevelType w:val="multilevel"/>
    <w:tmpl w:val="4866F4C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0000002D"/>
    <w:multiLevelType w:val="hybridMultilevel"/>
    <w:tmpl w:val="2A4C136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000002E"/>
    <w:multiLevelType w:val="hybridMultilevel"/>
    <w:tmpl w:val="A6B633CC"/>
    <w:lvl w:ilvl="0" w:tplc="EFE0FC5A">
      <w:start w:val="19"/>
      <w:numFmt w:val="bullet"/>
      <w:lvlText w:val=""/>
      <w:lvlJc w:val="left"/>
      <w:pPr>
        <w:tabs>
          <w:tab w:val="left" w:leader="none" w:pos="502"/>
        </w:tabs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0000002F"/>
    <w:multiLevelType w:val="hybridMultilevel"/>
    <w:tmpl w:val="E612EA52"/>
    <w:lvl w:ilvl="0" w:tplc="01383CF8">
      <w:start w:val="1"/>
      <w:numFmt w:val="bullet"/>
      <w:lvlText w:val="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  <w:sz w:val="28"/>
      </w:rPr>
    </w:lvl>
    <w:lvl w:ilvl="1" w:tplc="040C000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22"/>
  </w:num>
  <w:num w:numId="4">
    <w:abstractNumId w:val="21"/>
  </w:num>
  <w:num w:numId="5">
    <w:abstractNumId w:val="13"/>
  </w:num>
  <w:num w:numId="6">
    <w:abstractNumId w:val="7"/>
  </w:num>
  <w:num w:numId="7">
    <w:abstractNumId w:val="27"/>
  </w:num>
  <w:num w:numId="8">
    <w:abstractNumId w:val="34"/>
  </w:num>
  <w:num w:numId="9">
    <w:abstractNumId w:val="12"/>
  </w:num>
  <w:num w:numId="10">
    <w:abstractNumId w:val="46"/>
  </w:num>
  <w:num w:numId="11">
    <w:abstractNumId w:val="26"/>
  </w:num>
  <w:num w:numId="12">
    <w:abstractNumId w:val="30"/>
  </w:num>
  <w:num w:numId="13">
    <w:abstractNumId w:val="29"/>
  </w:num>
  <w:num w:numId="14">
    <w:abstractNumId w:val="6"/>
  </w:num>
  <w:num w:numId="15">
    <w:abstractNumId w:val="23"/>
  </w:num>
  <w:num w:numId="16">
    <w:abstractNumId w:val="8"/>
  </w:num>
  <w:num w:numId="17">
    <w:abstractNumId w:val="39"/>
  </w:num>
  <w:num w:numId="18">
    <w:abstractNumId w:val="14"/>
  </w:num>
  <w:num w:numId="19">
    <w:abstractNumId w:val="33"/>
  </w:num>
  <w:num w:numId="20">
    <w:abstractNumId w:val="28"/>
  </w:num>
  <w:num w:numId="21">
    <w:abstractNumId w:val="15"/>
  </w:num>
  <w:num w:numId="22">
    <w:abstractNumId w:val="1"/>
  </w:num>
  <w:num w:numId="23">
    <w:abstractNumId w:val="47"/>
  </w:num>
  <w:num w:numId="24">
    <w:abstractNumId w:val="37"/>
  </w:num>
  <w:num w:numId="25">
    <w:abstractNumId w:val="40"/>
  </w:num>
  <w:num w:numId="26">
    <w:abstractNumId w:val="19"/>
  </w:num>
  <w:num w:numId="27">
    <w:abstractNumId w:val="32"/>
  </w:num>
  <w:num w:numId="28">
    <w:abstractNumId w:val="43"/>
  </w:num>
  <w:num w:numId="29">
    <w:abstractNumId w:val="42"/>
  </w:num>
  <w:num w:numId="30">
    <w:abstractNumId w:val="24"/>
  </w:num>
  <w:num w:numId="31">
    <w:abstractNumId w:val="35"/>
  </w:num>
  <w:num w:numId="32">
    <w:abstractNumId w:val="44"/>
  </w:num>
  <w:num w:numId="33">
    <w:abstractNumId w:val="41"/>
  </w:num>
  <w:num w:numId="34">
    <w:abstractNumId w:val="4"/>
  </w:num>
  <w:num w:numId="35">
    <w:abstractNumId w:val="2"/>
  </w:num>
  <w:num w:numId="36">
    <w:abstractNumId w:val="20"/>
  </w:num>
  <w:num w:numId="37">
    <w:abstractNumId w:val="5"/>
  </w:num>
  <w:num w:numId="38">
    <w:abstractNumId w:val="36"/>
  </w:num>
  <w:num w:numId="39">
    <w:abstractNumId w:val="11"/>
  </w:num>
  <w:num w:numId="40">
    <w:abstractNumId w:val="17"/>
  </w:num>
  <w:num w:numId="41">
    <w:abstractNumId w:val="3"/>
  </w:num>
  <w:num w:numId="42">
    <w:abstractNumId w:val="45"/>
  </w:num>
  <w:num w:numId="43">
    <w:abstractNumId w:val="31"/>
  </w:num>
  <w:num w:numId="44">
    <w:abstractNumId w:val="25"/>
  </w:num>
  <w:num w:numId="45">
    <w:abstractNumId w:val="18"/>
  </w:num>
  <w:num w:numId="46">
    <w:abstractNumId w:val="9"/>
  </w:num>
  <w:num w:numId="47">
    <w:abstractNumId w:val="38"/>
  </w:num>
  <w:num w:numId="48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08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fr-FR" w:bidi="ar-SA" w:eastAsia="fr-FR"/>
      </w:rPr>
    </w:rPrDefault>
    <w:pPrDefault>
      <w:pPr/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qFormat/>
    <w:pPr>
      <w:keepNext/>
      <w:outlineLvl w:val="0"/>
    </w:pPr>
    <w:rPr>
      <w:rFonts w:ascii="Comic Sans MS" w:hAnsi="Comic Sans MS"/>
      <w:b/>
      <w:bCs/>
      <w:sz w:val="24"/>
      <w:szCs w:val="24"/>
    </w:rPr>
  </w:style>
  <w:style w:type="paragraph" w:styleId="style2">
    <w:name w:val="heading 2"/>
    <w:basedOn w:val="style0"/>
    <w:next w:val="style0"/>
    <w:qFormat/>
    <w:pPr>
      <w:keepNext/>
      <w:jc w:val="center"/>
      <w:outlineLvl w:val="1"/>
    </w:pPr>
    <w:rPr>
      <w:rFonts w:ascii="Comic Sans MS" w:hAnsi="Comic Sans MS"/>
      <w:b/>
      <w:bCs/>
      <w:i/>
      <w:iCs/>
      <w:spacing w:val="60"/>
      <w:sz w:val="36"/>
      <w:szCs w:val="36"/>
    </w:rPr>
  </w:style>
  <w:style w:type="paragraph" w:styleId="style3">
    <w:name w:val="heading 3"/>
    <w:basedOn w:val="style0"/>
    <w:next w:val="style0"/>
    <w:qFormat/>
    <w:pPr>
      <w:keepNext/>
      <w:jc w:val="center"/>
      <w:outlineLvl w:val="2"/>
    </w:pPr>
    <w:rPr>
      <w:rFonts w:ascii="Comic Sans MS" w:hAnsi="Comic Sans MS"/>
      <w:b/>
      <w:bCs/>
      <w:sz w:val="28"/>
      <w:szCs w:val="28"/>
    </w:rPr>
  </w:style>
  <w:style w:type="paragraph" w:styleId="style4">
    <w:name w:val="heading 4"/>
    <w:basedOn w:val="style0"/>
    <w:next w:val="style0"/>
    <w:qFormat/>
    <w:pPr>
      <w:keepNext/>
      <w:outlineLvl w:val="3"/>
    </w:pPr>
    <w:rPr>
      <w:rFonts w:ascii="Comic Sans MS" w:hAnsi="Comic Sans MS"/>
      <w:b/>
      <w:bCs/>
      <w:i/>
      <w:iCs/>
      <w:sz w:val="28"/>
      <w:szCs w:val="28"/>
    </w:rPr>
  </w:style>
  <w:style w:type="paragraph" w:styleId="style5">
    <w:name w:val="heading 5"/>
    <w:basedOn w:val="style0"/>
    <w:next w:val="style0"/>
    <w:qFormat/>
    <w:pPr>
      <w:keepNext/>
      <w:outlineLvl w:val="4"/>
    </w:pPr>
    <w:rPr>
      <w:rFonts w:ascii="Comic Sans MS" w:hAnsi="Comic Sans MS"/>
      <w:b/>
      <w:bCs/>
      <w:color w:val="0000ff"/>
      <w:sz w:val="26"/>
      <w:szCs w:val="26"/>
    </w:rPr>
  </w:style>
  <w:style w:type="paragraph" w:styleId="style6">
    <w:name w:val="heading 6"/>
    <w:basedOn w:val="style0"/>
    <w:next w:val="style0"/>
    <w:link w:val="style4099"/>
    <w:qFormat/>
    <w:pPr>
      <w:keepNext/>
      <w:outlineLvl w:val="5"/>
    </w:pPr>
    <w:rPr>
      <w:rFonts w:ascii="Comic Sans MS" w:hAnsi="Comic Sans MS"/>
      <w:sz w:val="24"/>
      <w:szCs w:val="24"/>
    </w:rPr>
  </w:style>
  <w:style w:type="paragraph" w:styleId="style7">
    <w:name w:val="heading 7"/>
    <w:basedOn w:val="style0"/>
    <w:next w:val="style0"/>
    <w:qFormat/>
    <w:pPr>
      <w:keepNext/>
      <w:outlineLvl w:val="6"/>
    </w:pPr>
    <w:rPr>
      <w:rFonts w:ascii="Comic Sans MS" w:hAnsi="Comic Sans MS"/>
      <w:b/>
      <w:bCs/>
      <w:i/>
      <w:iCs/>
      <w:color w:val="008000"/>
      <w:spacing w:val="40"/>
      <w:sz w:val="32"/>
      <w:szCs w:val="32"/>
    </w:rPr>
  </w:style>
  <w:style w:type="paragraph" w:styleId="style8">
    <w:name w:val="heading 8"/>
    <w:basedOn w:val="style0"/>
    <w:next w:val="style0"/>
    <w:qFormat/>
    <w:pPr>
      <w:keepNext/>
      <w:spacing w:lineRule="exact" w:line="250"/>
      <w:ind w:left="426"/>
      <w:outlineLvl w:val="7"/>
    </w:pPr>
    <w:rPr>
      <w:rFonts w:ascii="Comic Sans MS" w:hAnsi="Comic Sans MS"/>
      <w:b/>
      <w:bCs/>
      <w:color w:val="000080"/>
      <w:spacing w:val="-6"/>
    </w:rPr>
  </w:style>
  <w:style w:type="paragraph" w:styleId="style9">
    <w:name w:val="heading 9"/>
    <w:basedOn w:val="style0"/>
    <w:next w:val="style0"/>
    <w:qFormat/>
    <w:pPr>
      <w:keepNext/>
      <w:outlineLvl w:val="8"/>
    </w:pPr>
    <w:rPr>
      <w:rFonts w:ascii="Comic Sans MS" w:hAnsi="Comic Sans MS"/>
      <w:b/>
      <w:bCs/>
      <w:i/>
      <w:iCs/>
      <w:color w:val="008080"/>
      <w:spacing w:val="60"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pPr/>
    <w:rPr>
      <w:rFonts w:ascii="Comic Sans MS" w:hAnsi="Comic Sans MS"/>
      <w:b/>
      <w:bCs/>
      <w:sz w:val="22"/>
      <w:szCs w:val="22"/>
    </w:rPr>
  </w:style>
  <w:style w:type="paragraph" w:styleId="style67">
    <w:name w:val="Body Text Indent"/>
    <w:basedOn w:val="style0"/>
    <w:next w:val="style67"/>
    <w:pPr>
      <w:ind w:left="1560" w:hanging="1560"/>
    </w:pPr>
    <w:rPr>
      <w:rFonts w:ascii="Comic Sans MS" w:hAnsi="Comic Sans MS"/>
      <w:sz w:val="22"/>
      <w:szCs w:val="22"/>
    </w:rPr>
  </w:style>
  <w:style w:type="paragraph" w:styleId="style80">
    <w:name w:val="Body Text 2"/>
    <w:basedOn w:val="style0"/>
    <w:next w:val="style80"/>
    <w:pPr/>
    <w:rPr>
      <w:rFonts w:ascii="Comic Sans MS" w:hAnsi="Comic Sans MS"/>
      <w:sz w:val="22"/>
      <w:szCs w:val="22"/>
    </w:rPr>
  </w:style>
  <w:style w:type="paragraph" w:styleId="style82">
    <w:name w:val="Body Text Indent 2"/>
    <w:basedOn w:val="style0"/>
    <w:next w:val="style82"/>
    <w:pPr>
      <w:ind w:left="1560" w:hanging="1560"/>
    </w:pPr>
    <w:rPr>
      <w:rFonts w:ascii="Comic Sans MS" w:hAnsi="Comic Sans MS"/>
      <w:color w:val="000080"/>
      <w:sz w:val="22"/>
      <w:szCs w:val="22"/>
    </w:rPr>
  </w:style>
  <w:style w:type="paragraph" w:styleId="style83">
    <w:name w:val="Body Text Indent 3"/>
    <w:basedOn w:val="style0"/>
    <w:next w:val="style83"/>
    <w:pPr>
      <w:ind w:left="1560" w:hanging="1560"/>
    </w:pPr>
    <w:rPr>
      <w:rFonts w:ascii="Comic Sans MS" w:hAnsi="Comic Sans MS"/>
      <w:b/>
      <w:bCs/>
      <w:color w:val="000080"/>
      <w:sz w:val="22"/>
      <w:szCs w:val="22"/>
    </w:rPr>
  </w:style>
  <w:style w:type="paragraph" w:styleId="style81">
    <w:name w:val="Body Text 3"/>
    <w:basedOn w:val="style0"/>
    <w:next w:val="style81"/>
    <w:pPr/>
    <w:rPr>
      <w:rFonts w:ascii="Comic Sans MS" w:hAnsi="Comic Sans MS"/>
      <w:spacing w:val="-10"/>
      <w:sz w:val="21"/>
      <w:szCs w:val="21"/>
    </w:rPr>
  </w:style>
  <w:style w:type="paragraph" w:styleId="style153">
    <w:name w:val="Balloon Text"/>
    <w:basedOn w:val="style0"/>
    <w:next w:val="style153"/>
    <w:pPr/>
    <w:rPr>
      <w:rFonts w:ascii="Tahoma" w:cs="Tahoma" w:hAnsi="Tahoma"/>
      <w:sz w:val="16"/>
      <w:szCs w:val="16"/>
    </w:rPr>
  </w:style>
  <w:style w:type="paragraph" w:styleId="style31">
    <w:name w:val="header"/>
    <w:basedOn w:val="style0"/>
    <w:next w:val="style31"/>
    <w:link w:val="style4097"/>
    <w:pPr>
      <w:tabs>
        <w:tab w:val="center" w:leader="none" w:pos="4536"/>
        <w:tab w:val="right" w:leader="none" w:pos="9072"/>
      </w:tabs>
    </w:pPr>
    <w:rPr/>
  </w:style>
  <w:style w:type="character" w:customStyle="1" w:styleId="style4097">
    <w:name w:val="En-tête Car"/>
    <w:basedOn w:val="style65"/>
    <w:next w:val="style4097"/>
    <w:link w:val="style31"/>
  </w:style>
  <w:style w:type="paragraph" w:styleId="style32">
    <w:name w:val="footer"/>
    <w:basedOn w:val="style0"/>
    <w:next w:val="style32"/>
    <w:link w:val="style4098"/>
    <w:pPr>
      <w:tabs>
        <w:tab w:val="center" w:leader="none" w:pos="4536"/>
        <w:tab w:val="right" w:leader="none" w:pos="9072"/>
      </w:tabs>
    </w:pPr>
    <w:rPr/>
  </w:style>
  <w:style w:type="character" w:customStyle="1" w:styleId="style4098">
    <w:name w:val="Pied de page Car"/>
    <w:basedOn w:val="style65"/>
    <w:next w:val="style4098"/>
    <w:link w:val="style32"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customStyle="1" w:styleId="style4099">
    <w:name w:val="Titre 6 Car"/>
    <w:basedOn w:val="style65"/>
    <w:next w:val="style4099"/>
    <w:link w:val="style6"/>
    <w:rPr>
      <w:rFonts w:ascii="Comic Sans MS" w:hAnsi="Comic Sans MS"/>
      <w:sz w:val="24"/>
      <w:szCs w:val="24"/>
    </w:r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/>
    </w:pPr>
    <w:rPr>
      <w:sz w:val="24"/>
      <w:szCs w:val="24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37B0D-D664-4957-8230-A7FA3AA14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545</Words>
  <Pages>2</Pages>
  <Characters>3325</Characters>
  <Application>WPS Office</Application>
  <DocSecurity>0</DocSecurity>
  <Paragraphs>232</Paragraphs>
  <ScaleCrop>false</ScaleCrop>
  <Company>adrep</Company>
  <LinksUpToDate>false</LinksUpToDate>
  <CharactersWithSpaces>4219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2023-01-13T19:25:11Z</dcterms:created>
  <dc:creator>pco</dc:creator>
  <lastModifiedBy>M2101K6G</lastModifiedBy>
  <lastPrinted>2021-06-20T09:41:00Z</lastPrinted>
  <dcterms:modified xsi:type="dcterms:W3CDTF">2023-01-13T19:25:11Z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